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1361" w14:textId="5D695BAD" w:rsidR="00C96DA5" w:rsidRPr="00B03F0A" w:rsidRDefault="00C96DA5" w:rsidP="00C96DA5">
      <w:pPr>
        <w:jc w:val="left"/>
        <w:rPr>
          <w:rFonts w:ascii="等线" w:eastAsia="等线" w:hAnsi="等线"/>
          <w:b/>
          <w:bCs/>
          <w:sz w:val="22"/>
          <w:szCs w:val="24"/>
        </w:rPr>
      </w:pPr>
      <w:r w:rsidRPr="00B03F0A">
        <w:rPr>
          <w:rFonts w:ascii="等线" w:eastAsia="等线" w:hAnsi="等线" w:hint="eastAsia"/>
          <w:b/>
          <w:bCs/>
          <w:sz w:val="22"/>
          <w:szCs w:val="24"/>
        </w:rPr>
        <w:t>附表1：</w:t>
      </w:r>
    </w:p>
    <w:p w14:paraId="0E3B6860" w14:textId="714A1DD8" w:rsidR="007D0501" w:rsidRDefault="003E7860" w:rsidP="003E7860">
      <w:pPr>
        <w:jc w:val="center"/>
        <w:rPr>
          <w:rFonts w:ascii="等线" w:eastAsia="等线" w:hAnsi="等线"/>
          <w:b/>
          <w:bCs/>
          <w:sz w:val="28"/>
          <w:szCs w:val="32"/>
        </w:rPr>
      </w:pPr>
      <w:r w:rsidRPr="008A1E88">
        <w:rPr>
          <w:rFonts w:ascii="等线" w:eastAsia="等线" w:hAnsi="等线" w:hint="eastAsia"/>
          <w:b/>
          <w:bCs/>
          <w:sz w:val="28"/>
          <w:szCs w:val="32"/>
        </w:rPr>
        <w:t>AOMA入会资格</w:t>
      </w:r>
      <w:r w:rsidR="00C96DA5" w:rsidRPr="008A1E88">
        <w:rPr>
          <w:rFonts w:ascii="等线" w:eastAsia="等线" w:hAnsi="等线" w:hint="eastAsia"/>
          <w:b/>
          <w:bCs/>
          <w:sz w:val="28"/>
          <w:szCs w:val="32"/>
        </w:rPr>
        <w:t>（中国）</w:t>
      </w:r>
      <w:r w:rsidR="00EF51C6">
        <w:rPr>
          <w:rFonts w:ascii="等线" w:eastAsia="等线" w:hAnsi="等线" w:hint="eastAsia"/>
          <w:b/>
          <w:bCs/>
          <w:sz w:val="28"/>
          <w:szCs w:val="32"/>
        </w:rPr>
        <w:t>：个人</w:t>
      </w:r>
    </w:p>
    <w:tbl>
      <w:tblPr>
        <w:tblW w:w="14874" w:type="dxa"/>
        <w:jc w:val="center"/>
        <w:tblCellMar>
          <w:left w:w="0" w:type="dxa"/>
          <w:right w:w="0" w:type="dxa"/>
        </w:tblCellMar>
        <w:tblLook w:val="0600" w:firstRow="0" w:lastRow="0" w:firstColumn="0" w:lastColumn="0" w:noHBand="1" w:noVBand="1"/>
      </w:tblPr>
      <w:tblGrid>
        <w:gridCol w:w="1408"/>
        <w:gridCol w:w="1559"/>
        <w:gridCol w:w="11907"/>
      </w:tblGrid>
      <w:tr w:rsidR="00EF51C6" w:rsidRPr="00F52F92" w14:paraId="0B5D0684" w14:textId="77777777" w:rsidTr="00EF51C6">
        <w:trPr>
          <w:trHeight w:val="592"/>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tcPr>
          <w:p w14:paraId="16260C9F" w14:textId="77777777" w:rsidR="00EF51C6" w:rsidRDefault="00EF51C6" w:rsidP="00EF51C6">
            <w:pPr>
              <w:jc w:val="center"/>
              <w:rPr>
                <w:rFonts w:ascii="等线" w:eastAsia="等线" w:hAnsi="等线"/>
                <w:b/>
                <w:bCs/>
                <w:sz w:val="20"/>
                <w:szCs w:val="20"/>
              </w:rPr>
            </w:pPr>
            <w:r w:rsidRPr="003E7860">
              <w:rPr>
                <w:rFonts w:ascii="等线" w:eastAsia="等线" w:hAnsi="等线"/>
                <w:b/>
                <w:bCs/>
                <w:sz w:val="20"/>
                <w:szCs w:val="20"/>
              </w:rPr>
              <w:t>类别</w:t>
            </w:r>
          </w:p>
          <w:p w14:paraId="12C38723" w14:textId="4CBEE243" w:rsidR="00EF51C6" w:rsidRDefault="00EF51C6" w:rsidP="00EF51C6">
            <w:pPr>
              <w:jc w:val="center"/>
              <w:rPr>
                <w:rFonts w:ascii="等线" w:eastAsia="等线" w:hAnsi="等线" w:hint="eastAsia"/>
                <w:sz w:val="18"/>
                <w:szCs w:val="18"/>
              </w:rPr>
            </w:pPr>
            <w:r>
              <w:rPr>
                <w:rFonts w:ascii="等线" w:eastAsia="等线" w:hAnsi="等线" w:hint="eastAsia"/>
                <w:b/>
                <w:bCs/>
                <w:sz w:val="20"/>
                <w:szCs w:val="20"/>
              </w:rPr>
              <w:t>T</w:t>
            </w:r>
            <w:r>
              <w:rPr>
                <w:rFonts w:ascii="等线" w:eastAsia="等线" w:hAnsi="等线"/>
                <w:b/>
                <w:bCs/>
                <w:sz w:val="20"/>
                <w:szCs w:val="20"/>
              </w:rPr>
              <w:t>ype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tcPr>
          <w:p w14:paraId="51FB0E83" w14:textId="77777777" w:rsidR="00EF51C6" w:rsidRDefault="00EF51C6" w:rsidP="00EF51C6">
            <w:pPr>
              <w:jc w:val="center"/>
              <w:rPr>
                <w:rFonts w:ascii="等线" w:eastAsia="等线" w:hAnsi="等线"/>
                <w:b/>
                <w:bCs/>
                <w:sz w:val="20"/>
                <w:szCs w:val="20"/>
              </w:rPr>
            </w:pPr>
            <w:r w:rsidRPr="003E7860">
              <w:rPr>
                <w:rFonts w:ascii="等线" w:eastAsia="等线" w:hAnsi="等线"/>
                <w:b/>
                <w:bCs/>
                <w:sz w:val="20"/>
                <w:szCs w:val="20"/>
              </w:rPr>
              <w:t>称谓</w:t>
            </w:r>
          </w:p>
          <w:p w14:paraId="722413BE" w14:textId="2768A031" w:rsidR="00EF51C6" w:rsidRPr="003E7860" w:rsidRDefault="00EF51C6" w:rsidP="00EF51C6">
            <w:pPr>
              <w:jc w:val="center"/>
              <w:rPr>
                <w:rFonts w:ascii="等线" w:eastAsia="等线" w:hAnsi="等线"/>
                <w:sz w:val="18"/>
                <w:szCs w:val="18"/>
              </w:rPr>
            </w:pPr>
            <w:r>
              <w:rPr>
                <w:rFonts w:ascii="等线" w:eastAsia="等线" w:hAnsi="等线" w:hint="eastAsia"/>
                <w:b/>
                <w:bCs/>
                <w:sz w:val="20"/>
                <w:szCs w:val="20"/>
              </w:rPr>
              <w:t>T</w:t>
            </w:r>
            <w:r>
              <w:rPr>
                <w:rFonts w:ascii="等线" w:eastAsia="等线" w:hAnsi="等线"/>
                <w:b/>
                <w:bCs/>
                <w:sz w:val="20"/>
                <w:szCs w:val="20"/>
              </w:rPr>
              <w:t>itle</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tcPr>
          <w:p w14:paraId="73D64127" w14:textId="77777777" w:rsidR="00EF51C6" w:rsidRDefault="00EF51C6" w:rsidP="00EF51C6">
            <w:pPr>
              <w:jc w:val="center"/>
              <w:rPr>
                <w:rFonts w:ascii="等线" w:eastAsia="等线" w:hAnsi="等线"/>
                <w:b/>
                <w:bCs/>
                <w:sz w:val="20"/>
                <w:szCs w:val="20"/>
              </w:rPr>
            </w:pPr>
            <w:r w:rsidRPr="003E7860">
              <w:rPr>
                <w:rFonts w:ascii="等线" w:eastAsia="等线" w:hAnsi="等线"/>
                <w:b/>
                <w:bCs/>
                <w:sz w:val="20"/>
                <w:szCs w:val="20"/>
              </w:rPr>
              <w:t>资质描述</w:t>
            </w:r>
          </w:p>
          <w:p w14:paraId="6D164B8B" w14:textId="7D8E6EB3" w:rsidR="00EF51C6" w:rsidRPr="003E7860" w:rsidRDefault="00EF51C6" w:rsidP="00EF51C6">
            <w:pPr>
              <w:jc w:val="center"/>
              <w:rPr>
                <w:rFonts w:ascii="等线" w:eastAsia="等线" w:hAnsi="等线"/>
                <w:sz w:val="18"/>
                <w:szCs w:val="18"/>
              </w:rPr>
            </w:pPr>
            <w:r>
              <w:rPr>
                <w:rFonts w:ascii="等线" w:eastAsia="等线" w:hAnsi="等线" w:hint="eastAsia"/>
                <w:b/>
                <w:bCs/>
                <w:sz w:val="20"/>
                <w:szCs w:val="20"/>
              </w:rPr>
              <w:t>D</w:t>
            </w:r>
            <w:r>
              <w:rPr>
                <w:rFonts w:ascii="等线" w:eastAsia="等线" w:hAnsi="等线"/>
                <w:b/>
                <w:bCs/>
                <w:sz w:val="20"/>
                <w:szCs w:val="20"/>
              </w:rPr>
              <w:t>escription</w:t>
            </w:r>
          </w:p>
        </w:tc>
      </w:tr>
      <w:tr w:rsidR="00EF51C6" w:rsidRPr="00F52F92" w14:paraId="205E8EE0" w14:textId="44EEB1C8" w:rsidTr="00EF51C6">
        <w:trPr>
          <w:trHeight w:val="1867"/>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CFE4E38" w14:textId="1C5155B5" w:rsidR="00EF51C6" w:rsidRDefault="00EF51C6" w:rsidP="00EF51C6">
            <w:pPr>
              <w:jc w:val="center"/>
              <w:rPr>
                <w:rFonts w:ascii="等线" w:eastAsia="等线" w:hAnsi="等线"/>
                <w:sz w:val="18"/>
                <w:szCs w:val="18"/>
              </w:rPr>
            </w:pPr>
            <w:r>
              <w:rPr>
                <w:rFonts w:ascii="等线" w:eastAsia="等线" w:hAnsi="等线" w:hint="eastAsia"/>
                <w:sz w:val="18"/>
                <w:szCs w:val="18"/>
              </w:rPr>
              <w:t>个人会员</w:t>
            </w:r>
          </w:p>
          <w:p w14:paraId="4570D106" w14:textId="359DF1E7" w:rsidR="00EF51C6" w:rsidRDefault="00EF51C6" w:rsidP="00EF51C6">
            <w:pPr>
              <w:jc w:val="center"/>
              <w:rPr>
                <w:rFonts w:ascii="等线" w:eastAsia="等线" w:hAnsi="等线"/>
                <w:sz w:val="18"/>
                <w:szCs w:val="18"/>
              </w:rPr>
            </w:pPr>
            <w:r>
              <w:rPr>
                <w:rFonts w:ascii="等线" w:eastAsia="等线" w:hAnsi="等线" w:hint="eastAsia"/>
                <w:sz w:val="18"/>
                <w:szCs w:val="18"/>
              </w:rPr>
              <w:t>（</w:t>
            </w:r>
            <w:r w:rsidRPr="003E7860">
              <w:rPr>
                <w:rFonts w:ascii="等线" w:eastAsia="等线" w:hAnsi="等线"/>
                <w:sz w:val="18"/>
                <w:szCs w:val="18"/>
              </w:rPr>
              <w:t>专业</w:t>
            </w:r>
            <w:r>
              <w:rPr>
                <w:rFonts w:ascii="等线" w:eastAsia="等线" w:hAnsi="等线" w:hint="eastAsia"/>
                <w:sz w:val="18"/>
                <w:szCs w:val="18"/>
              </w:rPr>
              <w:t>）</w:t>
            </w:r>
          </w:p>
          <w:p w14:paraId="5326283F" w14:textId="6FC20718" w:rsidR="00EF51C6" w:rsidRPr="003E7860" w:rsidRDefault="00EF51C6" w:rsidP="00EF51C6">
            <w:pPr>
              <w:jc w:val="center"/>
              <w:rPr>
                <w:rFonts w:ascii="等线" w:eastAsia="等线" w:hAnsi="等线"/>
                <w:sz w:val="18"/>
                <w:szCs w:val="18"/>
              </w:rPr>
            </w:pPr>
            <w:r>
              <w:rPr>
                <w:rFonts w:ascii="等线" w:eastAsia="等线" w:hAnsi="等线" w:hint="eastAsia"/>
                <w:sz w:val="18"/>
                <w:szCs w:val="18"/>
              </w:rPr>
              <w:t>Professional</w:t>
            </w:r>
            <w:r>
              <w:rPr>
                <w:rFonts w:ascii="等线" w:eastAsia="等线" w:hAnsi="等线"/>
                <w:sz w:val="18"/>
                <w:szCs w:val="18"/>
              </w:rPr>
              <w:t xml:space="preserve"> </w:t>
            </w:r>
            <w:r>
              <w:rPr>
                <w:rFonts w:ascii="等线" w:eastAsia="等线" w:hAnsi="等线" w:hint="eastAsia"/>
                <w:sz w:val="18"/>
                <w:szCs w:val="18"/>
              </w:rPr>
              <w:t>Member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7F19508" w14:textId="353F84D5" w:rsidR="00EF51C6" w:rsidRDefault="00EF51C6" w:rsidP="00EF51C6">
            <w:pPr>
              <w:jc w:val="center"/>
              <w:rPr>
                <w:rFonts w:ascii="等线" w:eastAsia="等线" w:hAnsi="等线"/>
                <w:sz w:val="18"/>
                <w:szCs w:val="18"/>
              </w:rPr>
            </w:pPr>
            <w:r w:rsidRPr="003E7860">
              <w:rPr>
                <w:rFonts w:ascii="等线" w:eastAsia="等线" w:hAnsi="等线"/>
                <w:sz w:val="18"/>
                <w:szCs w:val="18"/>
              </w:rPr>
              <w:t>会士（委员）</w:t>
            </w:r>
          </w:p>
          <w:p w14:paraId="0F505479" w14:textId="15C68AFA" w:rsidR="00EF51C6" w:rsidRPr="003E7860" w:rsidRDefault="00EF51C6" w:rsidP="00EF51C6">
            <w:pPr>
              <w:jc w:val="center"/>
              <w:rPr>
                <w:rFonts w:ascii="等线" w:eastAsia="等线" w:hAnsi="等线"/>
                <w:sz w:val="18"/>
                <w:szCs w:val="18"/>
              </w:rPr>
            </w:pPr>
            <w:r>
              <w:rPr>
                <w:rFonts w:ascii="等线" w:eastAsia="等线" w:hAnsi="等线" w:hint="eastAsia"/>
                <w:sz w:val="18"/>
                <w:szCs w:val="18"/>
              </w:rPr>
              <w:t>Fellow</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7C571B6" w14:textId="1EEDC00F" w:rsidR="00EF51C6" w:rsidRPr="003E7860" w:rsidRDefault="00EF51C6" w:rsidP="00EF51C6">
            <w:pPr>
              <w:jc w:val="left"/>
              <w:rPr>
                <w:rFonts w:ascii="等线" w:eastAsia="等线" w:hAnsi="等线"/>
                <w:sz w:val="18"/>
                <w:szCs w:val="18"/>
              </w:rPr>
            </w:pPr>
            <w:r w:rsidRPr="003E7860">
              <w:rPr>
                <w:rFonts w:ascii="等线" w:eastAsia="等线" w:hAnsi="等线"/>
                <w:sz w:val="18"/>
                <w:szCs w:val="18"/>
              </w:rPr>
              <w:t>在所在国家或地区对眼科视光或相关专业具有杰出的专业学术贡献者；在产业发展和执业管理实践中起开创或引领作用的行业领袖者；</w:t>
            </w:r>
            <w:r>
              <w:rPr>
                <w:rFonts w:ascii="等线" w:eastAsia="等线" w:hAnsi="等线" w:hint="eastAsia"/>
                <w:sz w:val="18"/>
                <w:szCs w:val="18"/>
              </w:rPr>
              <w:t>或AOMA</w:t>
            </w:r>
            <w:r w:rsidRPr="003E7860">
              <w:rPr>
                <w:rFonts w:ascii="等线" w:eastAsia="等线" w:hAnsi="等线"/>
                <w:sz w:val="18"/>
                <w:szCs w:val="18"/>
              </w:rPr>
              <w:t>创会成员；经</w:t>
            </w:r>
            <w:r>
              <w:rPr>
                <w:rFonts w:ascii="等线" w:eastAsia="等线" w:hAnsi="等线" w:hint="eastAsia"/>
                <w:sz w:val="18"/>
                <w:szCs w:val="18"/>
              </w:rPr>
              <w:t>AOMA</w:t>
            </w:r>
            <w:r w:rsidRPr="00F52F92">
              <w:rPr>
                <w:rFonts w:ascii="等线" w:eastAsia="等线" w:hAnsi="等线" w:hint="eastAsia"/>
                <w:sz w:val="18"/>
                <w:szCs w:val="18"/>
              </w:rPr>
              <w:t>常务理事会评议：</w:t>
            </w:r>
          </w:p>
          <w:p w14:paraId="0CA81F19" w14:textId="77777777" w:rsidR="00EF51C6" w:rsidRPr="003E7860" w:rsidRDefault="00EF51C6" w:rsidP="00EF51C6">
            <w:pPr>
              <w:numPr>
                <w:ilvl w:val="0"/>
                <w:numId w:val="4"/>
              </w:numPr>
              <w:tabs>
                <w:tab w:val="clear" w:pos="720"/>
              </w:tabs>
              <w:ind w:left="421" w:hanging="283"/>
              <w:jc w:val="left"/>
              <w:rPr>
                <w:rFonts w:ascii="等线" w:eastAsia="等线" w:hAnsi="等线"/>
                <w:sz w:val="18"/>
                <w:szCs w:val="18"/>
              </w:rPr>
            </w:pPr>
            <w:r w:rsidRPr="003E7860">
              <w:rPr>
                <w:rFonts w:ascii="等线" w:eastAsia="等线" w:hAnsi="等线"/>
                <w:sz w:val="18"/>
                <w:szCs w:val="18"/>
              </w:rPr>
              <w:t>资历：获得眼视光或相关专业正高职称</w:t>
            </w:r>
            <w:r w:rsidRPr="003E7860">
              <w:rPr>
                <w:rFonts w:ascii="等线" w:eastAsia="等线" w:hAnsi="等线" w:hint="eastAsia"/>
                <w:sz w:val="18"/>
                <w:szCs w:val="18"/>
              </w:rPr>
              <w:t>5</w:t>
            </w:r>
            <w:r w:rsidRPr="003E7860">
              <w:rPr>
                <w:rFonts w:ascii="等线" w:eastAsia="等线" w:hAnsi="等线"/>
                <w:sz w:val="18"/>
                <w:szCs w:val="18"/>
              </w:rPr>
              <w:t>年以上；或副高职称</w:t>
            </w:r>
            <w:r w:rsidRPr="003E7860">
              <w:rPr>
                <w:rFonts w:ascii="等线" w:eastAsia="等线" w:hAnsi="等线" w:hint="eastAsia"/>
                <w:sz w:val="18"/>
                <w:szCs w:val="18"/>
              </w:rPr>
              <w:t>/</w:t>
            </w:r>
            <w:r w:rsidRPr="003E7860">
              <w:rPr>
                <w:rFonts w:ascii="等线" w:eastAsia="等线" w:hAnsi="等线"/>
                <w:sz w:val="18"/>
                <w:szCs w:val="18"/>
              </w:rPr>
              <w:t>高级验光（技）师资格</w:t>
            </w:r>
            <w:r w:rsidRPr="003E7860">
              <w:rPr>
                <w:rFonts w:ascii="等线" w:eastAsia="等线" w:hAnsi="等线" w:hint="eastAsia"/>
                <w:sz w:val="18"/>
                <w:szCs w:val="18"/>
              </w:rPr>
              <w:t>15</w:t>
            </w:r>
            <w:r w:rsidRPr="003E7860">
              <w:rPr>
                <w:rFonts w:ascii="等线" w:eastAsia="等线" w:hAnsi="等线"/>
                <w:sz w:val="18"/>
                <w:szCs w:val="18"/>
              </w:rPr>
              <w:t>年以上；或执业医师</w:t>
            </w:r>
            <w:r w:rsidRPr="003E7860">
              <w:rPr>
                <w:rFonts w:ascii="等线" w:eastAsia="等线" w:hAnsi="等线" w:hint="eastAsia"/>
                <w:sz w:val="18"/>
                <w:szCs w:val="18"/>
              </w:rPr>
              <w:t>/</w:t>
            </w:r>
            <w:r w:rsidRPr="003E7860">
              <w:rPr>
                <w:rFonts w:ascii="等线" w:eastAsia="等线" w:hAnsi="等线"/>
                <w:sz w:val="18"/>
                <w:szCs w:val="18"/>
              </w:rPr>
              <w:t>执业视光师</w:t>
            </w:r>
            <w:r w:rsidRPr="003E7860">
              <w:rPr>
                <w:rFonts w:ascii="等线" w:eastAsia="等线" w:hAnsi="等线" w:hint="eastAsia"/>
                <w:sz w:val="18"/>
                <w:szCs w:val="18"/>
              </w:rPr>
              <w:t>/</w:t>
            </w:r>
            <w:r w:rsidRPr="003E7860">
              <w:rPr>
                <w:rFonts w:ascii="等线" w:eastAsia="等线" w:hAnsi="等线"/>
                <w:sz w:val="18"/>
                <w:szCs w:val="18"/>
              </w:rPr>
              <w:t>验光师资格</w:t>
            </w:r>
            <w:r w:rsidRPr="003E7860">
              <w:rPr>
                <w:rFonts w:ascii="等线" w:eastAsia="等线" w:hAnsi="等线" w:hint="eastAsia"/>
                <w:sz w:val="18"/>
                <w:szCs w:val="18"/>
              </w:rPr>
              <w:t>25</w:t>
            </w:r>
            <w:r w:rsidRPr="003E7860">
              <w:rPr>
                <w:rFonts w:ascii="等线" w:eastAsia="等线" w:hAnsi="等线"/>
                <w:sz w:val="18"/>
                <w:szCs w:val="18"/>
              </w:rPr>
              <w:t>年以上；</w:t>
            </w:r>
          </w:p>
          <w:p w14:paraId="28BDBC9A" w14:textId="77777777" w:rsidR="00EF51C6" w:rsidRPr="003E7860" w:rsidRDefault="00EF51C6" w:rsidP="00EF51C6">
            <w:pPr>
              <w:numPr>
                <w:ilvl w:val="0"/>
                <w:numId w:val="4"/>
              </w:numPr>
              <w:tabs>
                <w:tab w:val="clear" w:pos="720"/>
              </w:tabs>
              <w:ind w:left="421" w:hanging="283"/>
              <w:jc w:val="left"/>
              <w:rPr>
                <w:rFonts w:ascii="等线" w:eastAsia="等线" w:hAnsi="等线"/>
                <w:sz w:val="18"/>
                <w:szCs w:val="18"/>
              </w:rPr>
            </w:pPr>
            <w:r w:rsidRPr="003E7860">
              <w:rPr>
                <w:rFonts w:ascii="等线" w:eastAsia="等线" w:hAnsi="等线"/>
                <w:sz w:val="18"/>
                <w:szCs w:val="18"/>
              </w:rPr>
              <w:t>学历：眼视光或相关专业博士毕业</w:t>
            </w:r>
            <w:r w:rsidRPr="003E7860">
              <w:rPr>
                <w:rFonts w:ascii="等线" w:eastAsia="等线" w:hAnsi="等线" w:hint="eastAsia"/>
                <w:sz w:val="18"/>
                <w:szCs w:val="18"/>
              </w:rPr>
              <w:t>8</w:t>
            </w:r>
            <w:r w:rsidRPr="003E7860">
              <w:rPr>
                <w:rFonts w:ascii="等线" w:eastAsia="等线" w:hAnsi="等线"/>
                <w:sz w:val="18"/>
                <w:szCs w:val="18"/>
              </w:rPr>
              <w:t>年以上、或硕士毕业</w:t>
            </w:r>
            <w:r w:rsidRPr="003E7860">
              <w:rPr>
                <w:rFonts w:ascii="等线" w:eastAsia="等线" w:hAnsi="等线" w:hint="eastAsia"/>
                <w:sz w:val="18"/>
                <w:szCs w:val="18"/>
              </w:rPr>
              <w:t>15</w:t>
            </w:r>
            <w:r w:rsidRPr="003E7860">
              <w:rPr>
                <w:rFonts w:ascii="等线" w:eastAsia="等线" w:hAnsi="等线"/>
                <w:sz w:val="18"/>
                <w:szCs w:val="18"/>
              </w:rPr>
              <w:t>年以上、或本科毕业</w:t>
            </w:r>
            <w:r w:rsidRPr="003E7860">
              <w:rPr>
                <w:rFonts w:ascii="等线" w:eastAsia="等线" w:hAnsi="等线" w:hint="eastAsia"/>
                <w:sz w:val="18"/>
                <w:szCs w:val="18"/>
              </w:rPr>
              <w:t>25</w:t>
            </w:r>
            <w:r w:rsidRPr="003E7860">
              <w:rPr>
                <w:rFonts w:ascii="等线" w:eastAsia="等线" w:hAnsi="等线"/>
                <w:sz w:val="18"/>
                <w:szCs w:val="18"/>
              </w:rPr>
              <w:t>年以上、或毕业于国际知名的眼视光或相关专业</w:t>
            </w:r>
            <w:r w:rsidRPr="003E7860">
              <w:rPr>
                <w:rFonts w:ascii="等线" w:eastAsia="等线" w:hAnsi="等线" w:hint="eastAsia"/>
                <w:sz w:val="18"/>
                <w:szCs w:val="18"/>
              </w:rPr>
              <w:t>15</w:t>
            </w:r>
            <w:r w:rsidRPr="003E7860">
              <w:rPr>
                <w:rFonts w:ascii="等线" w:eastAsia="等线" w:hAnsi="等线"/>
                <w:sz w:val="18"/>
                <w:szCs w:val="18"/>
              </w:rPr>
              <w:t>年以上；</w:t>
            </w:r>
          </w:p>
          <w:p w14:paraId="11F93478" w14:textId="77777777" w:rsidR="00EF51C6" w:rsidRPr="003E7860" w:rsidRDefault="00EF51C6" w:rsidP="00EF51C6">
            <w:pPr>
              <w:numPr>
                <w:ilvl w:val="0"/>
                <w:numId w:val="4"/>
              </w:numPr>
              <w:tabs>
                <w:tab w:val="clear" w:pos="720"/>
              </w:tabs>
              <w:ind w:left="421" w:hanging="283"/>
              <w:jc w:val="left"/>
              <w:rPr>
                <w:rFonts w:ascii="等线" w:eastAsia="等线" w:hAnsi="等线"/>
                <w:sz w:val="18"/>
                <w:szCs w:val="18"/>
              </w:rPr>
            </w:pPr>
            <w:r w:rsidRPr="003E7860">
              <w:rPr>
                <w:rFonts w:ascii="等线" w:eastAsia="等线" w:hAnsi="等线"/>
                <w:sz w:val="18"/>
                <w:szCs w:val="18"/>
              </w:rPr>
              <w:t>其他：知名企业</w:t>
            </w:r>
            <w:r w:rsidRPr="003E7860">
              <w:rPr>
                <w:rFonts w:ascii="等线" w:eastAsia="等线" w:hAnsi="等线" w:hint="eastAsia"/>
                <w:sz w:val="18"/>
                <w:szCs w:val="18"/>
              </w:rPr>
              <w:t>/</w:t>
            </w:r>
            <w:r w:rsidRPr="003E7860">
              <w:rPr>
                <w:rFonts w:ascii="等线" w:eastAsia="等线" w:hAnsi="等线"/>
                <w:sz w:val="18"/>
                <w:szCs w:val="18"/>
              </w:rPr>
              <w:t>机构认定的具有突出专业表现的杰出从业者，经</w:t>
            </w:r>
            <w:r w:rsidRPr="003E7860">
              <w:rPr>
                <w:rFonts w:ascii="等线" w:eastAsia="等线" w:hAnsi="等线" w:hint="eastAsia"/>
                <w:sz w:val="18"/>
                <w:szCs w:val="18"/>
              </w:rPr>
              <w:t>AOMA</w:t>
            </w:r>
            <w:r w:rsidRPr="003E7860">
              <w:rPr>
                <w:rFonts w:ascii="等线" w:eastAsia="等线" w:hAnsi="等线"/>
                <w:sz w:val="18"/>
                <w:szCs w:val="18"/>
              </w:rPr>
              <w:t>专业委员会评议；</w:t>
            </w:r>
          </w:p>
        </w:tc>
      </w:tr>
      <w:tr w:rsidR="00EF51C6" w:rsidRPr="00F52F92" w14:paraId="108F0DF1" w14:textId="3B01878B" w:rsidTr="00EF51C6">
        <w:trPr>
          <w:trHeight w:val="1383"/>
          <w:jc w:val="center"/>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669BF273" w14:textId="77777777" w:rsidR="00EF51C6" w:rsidRPr="003E7860" w:rsidRDefault="00EF51C6" w:rsidP="00EF51C6">
            <w:pPr>
              <w:rPr>
                <w:rFonts w:ascii="等线" w:eastAsia="等线" w:hAnsi="等线"/>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04F1CEC" w14:textId="77777777" w:rsidR="00EF51C6" w:rsidRDefault="00EF51C6" w:rsidP="00EF51C6">
            <w:pPr>
              <w:jc w:val="center"/>
              <w:rPr>
                <w:rFonts w:ascii="等线" w:eastAsia="等线" w:hAnsi="等线"/>
                <w:sz w:val="18"/>
                <w:szCs w:val="18"/>
              </w:rPr>
            </w:pPr>
            <w:r w:rsidRPr="003E7860">
              <w:rPr>
                <w:rFonts w:ascii="等线" w:eastAsia="等线" w:hAnsi="等线"/>
                <w:sz w:val="18"/>
                <w:szCs w:val="18"/>
              </w:rPr>
              <w:t>高级会员</w:t>
            </w:r>
          </w:p>
          <w:p w14:paraId="32109F99" w14:textId="7578C363" w:rsidR="00EF51C6" w:rsidRPr="003E7860" w:rsidRDefault="00EF51C6" w:rsidP="00EF51C6">
            <w:pPr>
              <w:jc w:val="center"/>
              <w:rPr>
                <w:rFonts w:ascii="等线" w:eastAsia="等线" w:hAnsi="等线"/>
                <w:sz w:val="18"/>
                <w:szCs w:val="18"/>
              </w:rPr>
            </w:pPr>
            <w:r>
              <w:rPr>
                <w:rFonts w:ascii="等线" w:eastAsia="等线" w:hAnsi="等线" w:hint="eastAsia"/>
                <w:sz w:val="18"/>
                <w:szCs w:val="18"/>
              </w:rPr>
              <w:t>S</w:t>
            </w:r>
            <w:r>
              <w:rPr>
                <w:rFonts w:ascii="等线" w:eastAsia="等线" w:hAnsi="等线"/>
                <w:sz w:val="18"/>
                <w:szCs w:val="18"/>
              </w:rPr>
              <w:t>enior Member</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2C781BB" w14:textId="6926905C" w:rsidR="00EF51C6" w:rsidRPr="003E7860" w:rsidRDefault="00EF51C6" w:rsidP="00EF51C6">
            <w:pPr>
              <w:jc w:val="left"/>
              <w:rPr>
                <w:rFonts w:ascii="等线" w:eastAsia="等线" w:hAnsi="等线"/>
                <w:sz w:val="18"/>
                <w:szCs w:val="18"/>
              </w:rPr>
            </w:pPr>
            <w:r w:rsidRPr="003E7860">
              <w:rPr>
                <w:rFonts w:ascii="等线" w:eastAsia="等线" w:hAnsi="等线"/>
                <w:sz w:val="18"/>
                <w:szCs w:val="18"/>
              </w:rPr>
              <w:t>在所在国家或地区的眼科视光或相关专业具有优秀的专业学术水平，资深从业者；在产业发展和执业管理实践中起示范作用者；</w:t>
            </w:r>
            <w:r>
              <w:rPr>
                <w:rFonts w:ascii="等线" w:eastAsia="等线" w:hAnsi="等线" w:hint="eastAsia"/>
                <w:sz w:val="18"/>
                <w:szCs w:val="18"/>
              </w:rPr>
              <w:t>或AOMA</w:t>
            </w:r>
            <w:r w:rsidRPr="003E7860">
              <w:rPr>
                <w:rFonts w:ascii="等线" w:eastAsia="等线" w:hAnsi="等线"/>
                <w:sz w:val="18"/>
                <w:szCs w:val="18"/>
              </w:rPr>
              <w:t>创会成员</w:t>
            </w:r>
            <w:r>
              <w:rPr>
                <w:rFonts w:ascii="等线" w:eastAsia="等线" w:hAnsi="等线" w:hint="eastAsia"/>
                <w:sz w:val="18"/>
                <w:szCs w:val="18"/>
              </w:rPr>
              <w:t>；</w:t>
            </w:r>
            <w:r w:rsidRPr="003E7860">
              <w:rPr>
                <w:rFonts w:ascii="等线" w:eastAsia="等线" w:hAnsi="等线"/>
                <w:sz w:val="18"/>
                <w:szCs w:val="18"/>
              </w:rPr>
              <w:t xml:space="preserve"> </w:t>
            </w:r>
          </w:p>
          <w:p w14:paraId="7AC8B1E8" w14:textId="77777777" w:rsidR="00EF51C6" w:rsidRPr="003E7860" w:rsidRDefault="00EF51C6" w:rsidP="00EF51C6">
            <w:pPr>
              <w:numPr>
                <w:ilvl w:val="0"/>
                <w:numId w:val="5"/>
              </w:numPr>
              <w:tabs>
                <w:tab w:val="clear" w:pos="720"/>
                <w:tab w:val="num" w:pos="414"/>
              </w:tabs>
              <w:ind w:hanging="590"/>
              <w:jc w:val="left"/>
              <w:rPr>
                <w:rFonts w:ascii="等线" w:eastAsia="等线" w:hAnsi="等线"/>
                <w:sz w:val="18"/>
                <w:szCs w:val="18"/>
              </w:rPr>
            </w:pPr>
            <w:r w:rsidRPr="003E7860">
              <w:rPr>
                <w:rFonts w:ascii="等线" w:eastAsia="等线" w:hAnsi="等线"/>
                <w:sz w:val="18"/>
                <w:szCs w:val="18"/>
              </w:rPr>
              <w:t>资历：获得眼视光或相关专业正高级职称；或副高职称</w:t>
            </w:r>
            <w:r w:rsidRPr="003E7860">
              <w:rPr>
                <w:rFonts w:ascii="等线" w:eastAsia="等线" w:hAnsi="等线" w:hint="eastAsia"/>
                <w:sz w:val="18"/>
                <w:szCs w:val="18"/>
              </w:rPr>
              <w:t>/</w:t>
            </w:r>
            <w:r w:rsidRPr="003E7860">
              <w:rPr>
                <w:rFonts w:ascii="等线" w:eastAsia="等线" w:hAnsi="等线"/>
                <w:sz w:val="18"/>
                <w:szCs w:val="18"/>
              </w:rPr>
              <w:t>高级验光（技）师资格</w:t>
            </w:r>
            <w:r w:rsidRPr="003E7860">
              <w:rPr>
                <w:rFonts w:ascii="等线" w:eastAsia="等线" w:hAnsi="等线" w:hint="eastAsia"/>
                <w:sz w:val="18"/>
                <w:szCs w:val="18"/>
              </w:rPr>
              <w:t>5</w:t>
            </w:r>
            <w:r w:rsidRPr="003E7860">
              <w:rPr>
                <w:rFonts w:ascii="等线" w:eastAsia="等线" w:hAnsi="等线"/>
                <w:sz w:val="18"/>
                <w:szCs w:val="18"/>
              </w:rPr>
              <w:t>年以上；或执业医师</w:t>
            </w:r>
            <w:r w:rsidRPr="003E7860">
              <w:rPr>
                <w:rFonts w:ascii="等线" w:eastAsia="等线" w:hAnsi="等线" w:hint="eastAsia"/>
                <w:sz w:val="18"/>
                <w:szCs w:val="18"/>
              </w:rPr>
              <w:t>/</w:t>
            </w:r>
            <w:r w:rsidRPr="003E7860">
              <w:rPr>
                <w:rFonts w:ascii="等线" w:eastAsia="等线" w:hAnsi="等线"/>
                <w:sz w:val="18"/>
                <w:szCs w:val="18"/>
              </w:rPr>
              <w:t>执业视光师</w:t>
            </w:r>
            <w:r w:rsidRPr="003E7860">
              <w:rPr>
                <w:rFonts w:ascii="等线" w:eastAsia="等线" w:hAnsi="等线" w:hint="eastAsia"/>
                <w:sz w:val="18"/>
                <w:szCs w:val="18"/>
              </w:rPr>
              <w:t>/</w:t>
            </w:r>
            <w:r w:rsidRPr="003E7860">
              <w:rPr>
                <w:rFonts w:ascii="等线" w:eastAsia="等线" w:hAnsi="等线"/>
                <w:sz w:val="18"/>
                <w:szCs w:val="18"/>
              </w:rPr>
              <w:t>验光师资格</w:t>
            </w:r>
            <w:r w:rsidRPr="003E7860">
              <w:rPr>
                <w:rFonts w:ascii="等线" w:eastAsia="等线" w:hAnsi="等线" w:hint="eastAsia"/>
                <w:sz w:val="18"/>
                <w:szCs w:val="18"/>
              </w:rPr>
              <w:t>10</w:t>
            </w:r>
            <w:r w:rsidRPr="003E7860">
              <w:rPr>
                <w:rFonts w:ascii="等线" w:eastAsia="等线" w:hAnsi="等线"/>
                <w:sz w:val="18"/>
                <w:szCs w:val="18"/>
              </w:rPr>
              <w:t>年以上；</w:t>
            </w:r>
          </w:p>
          <w:p w14:paraId="005DFC5C" w14:textId="77777777" w:rsidR="00EF51C6" w:rsidRPr="003E7860" w:rsidRDefault="00EF51C6" w:rsidP="00EF51C6">
            <w:pPr>
              <w:numPr>
                <w:ilvl w:val="0"/>
                <w:numId w:val="5"/>
              </w:numPr>
              <w:tabs>
                <w:tab w:val="clear" w:pos="720"/>
                <w:tab w:val="num" w:pos="414"/>
              </w:tabs>
              <w:ind w:hanging="590"/>
              <w:jc w:val="left"/>
              <w:rPr>
                <w:rFonts w:ascii="等线" w:eastAsia="等线" w:hAnsi="等线"/>
                <w:sz w:val="18"/>
                <w:szCs w:val="18"/>
              </w:rPr>
            </w:pPr>
            <w:r w:rsidRPr="003E7860">
              <w:rPr>
                <w:rFonts w:ascii="等线" w:eastAsia="等线" w:hAnsi="等线"/>
                <w:sz w:val="18"/>
                <w:szCs w:val="18"/>
              </w:rPr>
              <w:t>学历：眼视光或相关专业博士毕业</w:t>
            </w:r>
            <w:r w:rsidRPr="003E7860">
              <w:rPr>
                <w:rFonts w:ascii="等线" w:eastAsia="等线" w:hAnsi="等线" w:hint="eastAsia"/>
                <w:sz w:val="18"/>
                <w:szCs w:val="18"/>
              </w:rPr>
              <w:t>2</w:t>
            </w:r>
            <w:r w:rsidRPr="003E7860">
              <w:rPr>
                <w:rFonts w:ascii="等线" w:eastAsia="等线" w:hAnsi="等线"/>
                <w:sz w:val="18"/>
                <w:szCs w:val="18"/>
              </w:rPr>
              <w:t>年以上、或硕士毕业</w:t>
            </w:r>
            <w:r w:rsidRPr="003E7860">
              <w:rPr>
                <w:rFonts w:ascii="等线" w:eastAsia="等线" w:hAnsi="等线" w:hint="eastAsia"/>
                <w:sz w:val="18"/>
                <w:szCs w:val="18"/>
              </w:rPr>
              <w:t>5</w:t>
            </w:r>
            <w:r w:rsidRPr="003E7860">
              <w:rPr>
                <w:rFonts w:ascii="等线" w:eastAsia="等线" w:hAnsi="等线"/>
                <w:sz w:val="18"/>
                <w:szCs w:val="18"/>
              </w:rPr>
              <w:t>年以上、或本科毕业</w:t>
            </w:r>
            <w:r w:rsidRPr="003E7860">
              <w:rPr>
                <w:rFonts w:ascii="等线" w:eastAsia="等线" w:hAnsi="等线" w:hint="eastAsia"/>
                <w:sz w:val="18"/>
                <w:szCs w:val="18"/>
              </w:rPr>
              <w:t>10</w:t>
            </w:r>
            <w:r w:rsidRPr="003E7860">
              <w:rPr>
                <w:rFonts w:ascii="等线" w:eastAsia="等线" w:hAnsi="等线"/>
                <w:sz w:val="18"/>
                <w:szCs w:val="18"/>
              </w:rPr>
              <w:t>年以上、或毕业于国际知名的眼视光或相关专业</w:t>
            </w:r>
            <w:r w:rsidRPr="003E7860">
              <w:rPr>
                <w:rFonts w:ascii="等线" w:eastAsia="等线" w:hAnsi="等线" w:hint="eastAsia"/>
                <w:sz w:val="18"/>
                <w:szCs w:val="18"/>
              </w:rPr>
              <w:t>3</w:t>
            </w:r>
            <w:r w:rsidRPr="003E7860">
              <w:rPr>
                <w:rFonts w:ascii="等线" w:eastAsia="等线" w:hAnsi="等线"/>
                <w:sz w:val="18"/>
                <w:szCs w:val="18"/>
              </w:rPr>
              <w:t>年以上；</w:t>
            </w:r>
          </w:p>
          <w:p w14:paraId="30A6F844" w14:textId="77777777" w:rsidR="00EF51C6" w:rsidRPr="003E7860" w:rsidRDefault="00EF51C6" w:rsidP="00EF51C6">
            <w:pPr>
              <w:numPr>
                <w:ilvl w:val="0"/>
                <w:numId w:val="5"/>
              </w:numPr>
              <w:tabs>
                <w:tab w:val="clear" w:pos="720"/>
                <w:tab w:val="num" w:pos="414"/>
              </w:tabs>
              <w:ind w:hanging="590"/>
              <w:jc w:val="left"/>
              <w:rPr>
                <w:rFonts w:ascii="等线" w:eastAsia="等线" w:hAnsi="等线"/>
                <w:sz w:val="18"/>
                <w:szCs w:val="18"/>
              </w:rPr>
            </w:pPr>
            <w:r w:rsidRPr="003E7860">
              <w:rPr>
                <w:rFonts w:ascii="等线" w:eastAsia="等线" w:hAnsi="等线"/>
                <w:sz w:val="18"/>
                <w:szCs w:val="18"/>
              </w:rPr>
              <w:t>其他：知名企业</w:t>
            </w:r>
            <w:r w:rsidRPr="003E7860">
              <w:rPr>
                <w:rFonts w:ascii="等线" w:eastAsia="等线" w:hAnsi="等线" w:hint="eastAsia"/>
                <w:sz w:val="18"/>
                <w:szCs w:val="18"/>
              </w:rPr>
              <w:t>/</w:t>
            </w:r>
            <w:r w:rsidRPr="003E7860">
              <w:rPr>
                <w:rFonts w:ascii="等线" w:eastAsia="等线" w:hAnsi="等线"/>
                <w:sz w:val="18"/>
                <w:szCs w:val="18"/>
              </w:rPr>
              <w:t>机构认定的具有突出专业表现的优秀从业者，经</w:t>
            </w:r>
            <w:r w:rsidRPr="003E7860">
              <w:rPr>
                <w:rFonts w:ascii="等线" w:eastAsia="等线" w:hAnsi="等线" w:hint="eastAsia"/>
                <w:sz w:val="18"/>
                <w:szCs w:val="18"/>
              </w:rPr>
              <w:t>AOMA</w:t>
            </w:r>
            <w:r w:rsidRPr="003E7860">
              <w:rPr>
                <w:rFonts w:ascii="等线" w:eastAsia="等线" w:hAnsi="等线"/>
                <w:sz w:val="18"/>
                <w:szCs w:val="18"/>
              </w:rPr>
              <w:t>专业委员会评议；</w:t>
            </w:r>
          </w:p>
        </w:tc>
      </w:tr>
      <w:tr w:rsidR="00EF51C6" w:rsidRPr="00F52F92" w14:paraId="147E9CAE" w14:textId="237B1041" w:rsidTr="00EF51C6">
        <w:trPr>
          <w:trHeight w:val="1391"/>
          <w:jc w:val="center"/>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5B16921E" w14:textId="77777777" w:rsidR="00EF51C6" w:rsidRPr="003E7860" w:rsidRDefault="00EF51C6" w:rsidP="00EF51C6">
            <w:pPr>
              <w:rPr>
                <w:rFonts w:ascii="等线" w:eastAsia="等线" w:hAnsi="等线"/>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5324E28" w14:textId="77777777" w:rsidR="00EF51C6" w:rsidRDefault="00EF51C6" w:rsidP="00EF51C6">
            <w:pPr>
              <w:jc w:val="center"/>
              <w:rPr>
                <w:rFonts w:ascii="等线" w:eastAsia="等线" w:hAnsi="等线"/>
                <w:sz w:val="18"/>
                <w:szCs w:val="18"/>
              </w:rPr>
            </w:pPr>
            <w:r w:rsidRPr="003E7860">
              <w:rPr>
                <w:rFonts w:ascii="等线" w:eastAsia="等线" w:hAnsi="等线"/>
                <w:sz w:val="18"/>
                <w:szCs w:val="18"/>
              </w:rPr>
              <w:t>会员</w:t>
            </w:r>
          </w:p>
          <w:p w14:paraId="225BC390" w14:textId="32CE73DC" w:rsidR="00EF51C6" w:rsidRPr="003E7860" w:rsidRDefault="00EF51C6" w:rsidP="00EF51C6">
            <w:pPr>
              <w:jc w:val="center"/>
              <w:rPr>
                <w:rFonts w:ascii="等线" w:eastAsia="等线" w:hAnsi="等线"/>
                <w:sz w:val="18"/>
                <w:szCs w:val="18"/>
              </w:rPr>
            </w:pPr>
            <w:r>
              <w:rPr>
                <w:rFonts w:ascii="等线" w:eastAsia="等线" w:hAnsi="等线" w:hint="eastAsia"/>
                <w:sz w:val="18"/>
                <w:szCs w:val="18"/>
              </w:rPr>
              <w:t>M</w:t>
            </w:r>
            <w:r>
              <w:rPr>
                <w:rFonts w:ascii="等线" w:eastAsia="等线" w:hAnsi="等线"/>
                <w:sz w:val="18"/>
                <w:szCs w:val="18"/>
              </w:rPr>
              <w:t>ember</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56A3BA3" w14:textId="651EE2DD" w:rsidR="00EF51C6" w:rsidRPr="003E7860" w:rsidRDefault="00EF51C6" w:rsidP="00EF51C6">
            <w:pPr>
              <w:jc w:val="left"/>
              <w:rPr>
                <w:rFonts w:ascii="等线" w:eastAsia="等线" w:hAnsi="等线"/>
                <w:sz w:val="18"/>
                <w:szCs w:val="18"/>
              </w:rPr>
            </w:pPr>
            <w:r w:rsidRPr="003E7860">
              <w:rPr>
                <w:rFonts w:ascii="等线" w:eastAsia="等线" w:hAnsi="等线"/>
                <w:sz w:val="18"/>
                <w:szCs w:val="18"/>
              </w:rPr>
              <w:t>在所在国家或地区的眼科视光或相关专业具有良好的专业学术水平，优秀从业者；在产业发展和执业管理实践中</w:t>
            </w:r>
            <w:r>
              <w:rPr>
                <w:rFonts w:ascii="等线" w:eastAsia="等线" w:hAnsi="等线" w:hint="eastAsia"/>
                <w:sz w:val="18"/>
                <w:szCs w:val="18"/>
              </w:rPr>
              <w:t>优秀代表</w:t>
            </w:r>
            <w:r w:rsidRPr="003E7860">
              <w:rPr>
                <w:rFonts w:ascii="等线" w:eastAsia="等线" w:hAnsi="等线"/>
                <w:sz w:val="18"/>
                <w:szCs w:val="18"/>
              </w:rPr>
              <w:t xml:space="preserve">者； </w:t>
            </w:r>
          </w:p>
          <w:p w14:paraId="477EAB44" w14:textId="77777777" w:rsidR="00EF51C6" w:rsidRPr="003E7860" w:rsidRDefault="00EF51C6" w:rsidP="00EF51C6">
            <w:pPr>
              <w:numPr>
                <w:ilvl w:val="0"/>
                <w:numId w:val="6"/>
              </w:numPr>
              <w:tabs>
                <w:tab w:val="clear" w:pos="720"/>
                <w:tab w:val="num" w:pos="414"/>
              </w:tabs>
              <w:ind w:hanging="590"/>
              <w:jc w:val="left"/>
              <w:rPr>
                <w:rFonts w:ascii="等线" w:eastAsia="等线" w:hAnsi="等线"/>
                <w:sz w:val="18"/>
                <w:szCs w:val="18"/>
              </w:rPr>
            </w:pPr>
            <w:r w:rsidRPr="003E7860">
              <w:rPr>
                <w:rFonts w:ascii="等线" w:eastAsia="等线" w:hAnsi="等线"/>
                <w:sz w:val="18"/>
                <w:szCs w:val="18"/>
              </w:rPr>
              <w:t>资历：获得眼视光或相关专业副高职称</w:t>
            </w:r>
            <w:r w:rsidRPr="003E7860">
              <w:rPr>
                <w:rFonts w:ascii="等线" w:eastAsia="等线" w:hAnsi="等线" w:hint="eastAsia"/>
                <w:sz w:val="18"/>
                <w:szCs w:val="18"/>
              </w:rPr>
              <w:t>/</w:t>
            </w:r>
            <w:r w:rsidRPr="003E7860">
              <w:rPr>
                <w:rFonts w:ascii="等线" w:eastAsia="等线" w:hAnsi="等线"/>
                <w:sz w:val="18"/>
                <w:szCs w:val="18"/>
              </w:rPr>
              <w:t>高级验光（技）师资格；或执业医师</w:t>
            </w:r>
            <w:r w:rsidRPr="003E7860">
              <w:rPr>
                <w:rFonts w:ascii="等线" w:eastAsia="等线" w:hAnsi="等线" w:hint="eastAsia"/>
                <w:sz w:val="18"/>
                <w:szCs w:val="18"/>
              </w:rPr>
              <w:t>/</w:t>
            </w:r>
            <w:r w:rsidRPr="003E7860">
              <w:rPr>
                <w:rFonts w:ascii="等线" w:eastAsia="等线" w:hAnsi="等线"/>
                <w:sz w:val="18"/>
                <w:szCs w:val="18"/>
              </w:rPr>
              <w:t>执业视光师</w:t>
            </w:r>
            <w:r w:rsidRPr="003E7860">
              <w:rPr>
                <w:rFonts w:ascii="等线" w:eastAsia="等线" w:hAnsi="等线" w:hint="eastAsia"/>
                <w:sz w:val="18"/>
                <w:szCs w:val="18"/>
              </w:rPr>
              <w:t>/</w:t>
            </w:r>
            <w:r w:rsidRPr="003E7860">
              <w:rPr>
                <w:rFonts w:ascii="等线" w:eastAsia="等线" w:hAnsi="等线"/>
                <w:sz w:val="18"/>
                <w:szCs w:val="18"/>
              </w:rPr>
              <w:t>验光师资格</w:t>
            </w:r>
            <w:r w:rsidRPr="003E7860">
              <w:rPr>
                <w:rFonts w:ascii="等线" w:eastAsia="等线" w:hAnsi="等线" w:hint="eastAsia"/>
                <w:sz w:val="18"/>
                <w:szCs w:val="18"/>
              </w:rPr>
              <w:t>5</w:t>
            </w:r>
            <w:r w:rsidRPr="003E7860">
              <w:rPr>
                <w:rFonts w:ascii="等线" w:eastAsia="等线" w:hAnsi="等线"/>
                <w:sz w:val="18"/>
                <w:szCs w:val="18"/>
              </w:rPr>
              <w:t>年以上；</w:t>
            </w:r>
          </w:p>
          <w:p w14:paraId="617D1B61" w14:textId="77777777" w:rsidR="00EF51C6" w:rsidRPr="003E7860" w:rsidRDefault="00EF51C6" w:rsidP="00EF51C6">
            <w:pPr>
              <w:numPr>
                <w:ilvl w:val="0"/>
                <w:numId w:val="6"/>
              </w:numPr>
              <w:tabs>
                <w:tab w:val="clear" w:pos="720"/>
                <w:tab w:val="num" w:pos="414"/>
              </w:tabs>
              <w:ind w:hanging="590"/>
              <w:jc w:val="left"/>
              <w:rPr>
                <w:rFonts w:ascii="等线" w:eastAsia="等线" w:hAnsi="等线"/>
                <w:sz w:val="18"/>
                <w:szCs w:val="18"/>
              </w:rPr>
            </w:pPr>
            <w:r w:rsidRPr="003E7860">
              <w:rPr>
                <w:rFonts w:ascii="等线" w:eastAsia="等线" w:hAnsi="等线"/>
                <w:sz w:val="18"/>
                <w:szCs w:val="18"/>
              </w:rPr>
              <w:t>学历：眼视光或相关专业的硕士毕业</w:t>
            </w:r>
            <w:r w:rsidRPr="003E7860">
              <w:rPr>
                <w:rFonts w:ascii="等线" w:eastAsia="等线" w:hAnsi="等线" w:hint="eastAsia"/>
                <w:sz w:val="18"/>
                <w:szCs w:val="18"/>
              </w:rPr>
              <w:t>2</w:t>
            </w:r>
            <w:r w:rsidRPr="003E7860">
              <w:rPr>
                <w:rFonts w:ascii="等线" w:eastAsia="等线" w:hAnsi="等线"/>
                <w:sz w:val="18"/>
                <w:szCs w:val="18"/>
              </w:rPr>
              <w:t>年以上、或本科毕业</w:t>
            </w:r>
            <w:r w:rsidRPr="003E7860">
              <w:rPr>
                <w:rFonts w:ascii="等线" w:eastAsia="等线" w:hAnsi="等线" w:hint="eastAsia"/>
                <w:sz w:val="18"/>
                <w:szCs w:val="18"/>
              </w:rPr>
              <w:t>5</w:t>
            </w:r>
            <w:r w:rsidRPr="003E7860">
              <w:rPr>
                <w:rFonts w:ascii="等线" w:eastAsia="等线" w:hAnsi="等线"/>
                <w:sz w:val="18"/>
                <w:szCs w:val="18"/>
              </w:rPr>
              <w:t>年以上、或毕业于国际知名的眼视光或相关专业</w:t>
            </w:r>
            <w:r w:rsidRPr="003E7860">
              <w:rPr>
                <w:rFonts w:ascii="等线" w:eastAsia="等线" w:hAnsi="等线" w:hint="eastAsia"/>
                <w:sz w:val="18"/>
                <w:szCs w:val="18"/>
              </w:rPr>
              <w:t>1</w:t>
            </w:r>
            <w:r w:rsidRPr="003E7860">
              <w:rPr>
                <w:rFonts w:ascii="等线" w:eastAsia="等线" w:hAnsi="等线"/>
                <w:sz w:val="18"/>
                <w:szCs w:val="18"/>
              </w:rPr>
              <w:t>年以上；</w:t>
            </w:r>
          </w:p>
          <w:p w14:paraId="1790439D" w14:textId="77777777" w:rsidR="00EF51C6" w:rsidRPr="003E7860" w:rsidRDefault="00EF51C6" w:rsidP="00EF51C6">
            <w:pPr>
              <w:numPr>
                <w:ilvl w:val="0"/>
                <w:numId w:val="6"/>
              </w:numPr>
              <w:tabs>
                <w:tab w:val="clear" w:pos="720"/>
                <w:tab w:val="num" w:pos="414"/>
              </w:tabs>
              <w:ind w:hanging="590"/>
              <w:jc w:val="left"/>
              <w:rPr>
                <w:rFonts w:ascii="等线" w:eastAsia="等线" w:hAnsi="等线"/>
                <w:sz w:val="18"/>
                <w:szCs w:val="18"/>
              </w:rPr>
            </w:pPr>
            <w:r w:rsidRPr="003E7860">
              <w:rPr>
                <w:rFonts w:ascii="等线" w:eastAsia="等线" w:hAnsi="等线"/>
                <w:sz w:val="18"/>
                <w:szCs w:val="18"/>
              </w:rPr>
              <w:t>其他：知名企业</w:t>
            </w:r>
            <w:r w:rsidRPr="003E7860">
              <w:rPr>
                <w:rFonts w:ascii="等线" w:eastAsia="等线" w:hAnsi="等线" w:hint="eastAsia"/>
                <w:sz w:val="18"/>
                <w:szCs w:val="18"/>
              </w:rPr>
              <w:t>/</w:t>
            </w:r>
            <w:r w:rsidRPr="003E7860">
              <w:rPr>
                <w:rFonts w:ascii="等线" w:eastAsia="等线" w:hAnsi="等线"/>
                <w:sz w:val="18"/>
                <w:szCs w:val="18"/>
              </w:rPr>
              <w:t>机构认定的具有突出专业表现的优秀从业者，经</w:t>
            </w:r>
            <w:r w:rsidRPr="003E7860">
              <w:rPr>
                <w:rFonts w:ascii="等线" w:eastAsia="等线" w:hAnsi="等线" w:hint="eastAsia"/>
                <w:sz w:val="18"/>
                <w:szCs w:val="18"/>
              </w:rPr>
              <w:t>AOMA</w:t>
            </w:r>
            <w:r w:rsidRPr="003E7860">
              <w:rPr>
                <w:rFonts w:ascii="等线" w:eastAsia="等线" w:hAnsi="等线"/>
                <w:sz w:val="18"/>
                <w:szCs w:val="18"/>
              </w:rPr>
              <w:t>专业委员会评议；</w:t>
            </w:r>
          </w:p>
        </w:tc>
      </w:tr>
      <w:tr w:rsidR="00EF51C6" w:rsidRPr="00F52F92" w14:paraId="228C850E" w14:textId="6EDFB057" w:rsidTr="00EF51C6">
        <w:trPr>
          <w:trHeight w:val="82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906A171" w14:textId="2FAF2BC9" w:rsidR="00EF51C6" w:rsidRDefault="00EF51C6" w:rsidP="00EF51C6">
            <w:pPr>
              <w:jc w:val="center"/>
              <w:rPr>
                <w:rFonts w:ascii="等线" w:eastAsia="等线" w:hAnsi="等线"/>
                <w:sz w:val="18"/>
                <w:szCs w:val="18"/>
              </w:rPr>
            </w:pPr>
            <w:r>
              <w:rPr>
                <w:rFonts w:ascii="等线" w:eastAsia="等线" w:hAnsi="等线" w:hint="eastAsia"/>
                <w:sz w:val="18"/>
                <w:szCs w:val="18"/>
              </w:rPr>
              <w:t>个人会员</w:t>
            </w:r>
          </w:p>
          <w:p w14:paraId="0A3AD591" w14:textId="77777777" w:rsidR="00EF51C6" w:rsidRDefault="00EF51C6" w:rsidP="00EF51C6">
            <w:pPr>
              <w:jc w:val="center"/>
              <w:rPr>
                <w:rFonts w:ascii="等线" w:eastAsia="等线" w:hAnsi="等线"/>
                <w:sz w:val="18"/>
                <w:szCs w:val="18"/>
              </w:rPr>
            </w:pPr>
            <w:r>
              <w:rPr>
                <w:rFonts w:ascii="等线" w:eastAsia="等线" w:hAnsi="等线" w:hint="eastAsia"/>
                <w:sz w:val="18"/>
                <w:szCs w:val="18"/>
              </w:rPr>
              <w:t>（</w:t>
            </w:r>
            <w:r w:rsidRPr="003E7860">
              <w:rPr>
                <w:rFonts w:ascii="等线" w:eastAsia="等线" w:hAnsi="等线"/>
                <w:sz w:val="18"/>
                <w:szCs w:val="18"/>
              </w:rPr>
              <w:t>产业</w:t>
            </w:r>
            <w:r>
              <w:rPr>
                <w:rFonts w:ascii="等线" w:eastAsia="等线" w:hAnsi="等线" w:hint="eastAsia"/>
                <w:sz w:val="18"/>
                <w:szCs w:val="18"/>
              </w:rPr>
              <w:t>）</w:t>
            </w:r>
          </w:p>
          <w:p w14:paraId="2D5B2571" w14:textId="4A91A17A" w:rsidR="00EF51C6" w:rsidRPr="003E7860" w:rsidRDefault="00EF51C6" w:rsidP="00EF51C6">
            <w:pPr>
              <w:jc w:val="center"/>
              <w:rPr>
                <w:rFonts w:ascii="等线" w:eastAsia="等线" w:hAnsi="等线"/>
                <w:sz w:val="18"/>
                <w:szCs w:val="18"/>
              </w:rPr>
            </w:pPr>
            <w:r>
              <w:rPr>
                <w:rFonts w:ascii="等线" w:eastAsia="等线" w:hAnsi="等线" w:hint="eastAsia"/>
                <w:sz w:val="18"/>
                <w:szCs w:val="18"/>
              </w:rPr>
              <w:t>I</w:t>
            </w:r>
            <w:r>
              <w:rPr>
                <w:rFonts w:ascii="等线" w:eastAsia="等线" w:hAnsi="等线"/>
                <w:sz w:val="18"/>
                <w:szCs w:val="18"/>
              </w:rPr>
              <w:t>ndustrial Member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BDE6E10" w14:textId="77777777" w:rsidR="00EF51C6" w:rsidRDefault="00EF51C6" w:rsidP="00EF51C6">
            <w:pPr>
              <w:jc w:val="center"/>
              <w:rPr>
                <w:rFonts w:ascii="等线" w:eastAsia="等线" w:hAnsi="等线"/>
                <w:sz w:val="18"/>
                <w:szCs w:val="18"/>
              </w:rPr>
            </w:pPr>
            <w:r>
              <w:rPr>
                <w:rFonts w:ascii="等线" w:eastAsia="等线" w:hAnsi="等线" w:hint="eastAsia"/>
                <w:sz w:val="18"/>
                <w:szCs w:val="18"/>
              </w:rPr>
              <w:t>高</w:t>
            </w:r>
            <w:r w:rsidRPr="003E7860">
              <w:rPr>
                <w:rFonts w:ascii="等线" w:eastAsia="等线" w:hAnsi="等线"/>
                <w:sz w:val="18"/>
                <w:szCs w:val="18"/>
              </w:rPr>
              <w:t>级会员</w:t>
            </w:r>
          </w:p>
          <w:p w14:paraId="5DB229A0" w14:textId="66CED01A" w:rsidR="00EF51C6" w:rsidRPr="003E7860" w:rsidRDefault="00EF51C6" w:rsidP="00EF51C6">
            <w:pPr>
              <w:jc w:val="center"/>
              <w:rPr>
                <w:rFonts w:ascii="等线" w:eastAsia="等线" w:hAnsi="等线"/>
                <w:sz w:val="18"/>
                <w:szCs w:val="18"/>
              </w:rPr>
            </w:pPr>
            <w:r>
              <w:rPr>
                <w:rFonts w:ascii="等线" w:eastAsia="等线" w:hAnsi="等线" w:hint="eastAsia"/>
                <w:sz w:val="18"/>
                <w:szCs w:val="18"/>
              </w:rPr>
              <w:t>S</w:t>
            </w:r>
            <w:r>
              <w:rPr>
                <w:rFonts w:ascii="等线" w:eastAsia="等线" w:hAnsi="等线"/>
                <w:sz w:val="18"/>
                <w:szCs w:val="18"/>
              </w:rPr>
              <w:t>enior Member</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6F3D058" w14:textId="21BEB87C" w:rsidR="00EF51C6" w:rsidRPr="003E7860" w:rsidRDefault="00EF51C6" w:rsidP="00EF51C6">
            <w:pPr>
              <w:jc w:val="left"/>
              <w:rPr>
                <w:rFonts w:ascii="等线" w:eastAsia="等线" w:hAnsi="等线"/>
                <w:sz w:val="18"/>
                <w:szCs w:val="18"/>
              </w:rPr>
            </w:pPr>
            <w:r w:rsidRPr="003E7860">
              <w:rPr>
                <w:rFonts w:ascii="等线" w:eastAsia="等线" w:hAnsi="等线"/>
                <w:sz w:val="18"/>
                <w:szCs w:val="18"/>
              </w:rPr>
              <w:t>从事眼科，视光，眼镜验配、眼视力保健、眼视光产品的生产，商业，研究，教育或相关团体等机构中独立执业或高级管理人员（</w:t>
            </w:r>
            <w:r w:rsidRPr="003E7860">
              <w:rPr>
                <w:rFonts w:ascii="等线" w:eastAsia="等线" w:hAnsi="等线" w:hint="eastAsia"/>
                <w:sz w:val="18"/>
                <w:szCs w:val="18"/>
              </w:rPr>
              <w:t>10</w:t>
            </w:r>
            <w:r w:rsidRPr="003E7860">
              <w:rPr>
                <w:rFonts w:ascii="等线" w:eastAsia="等线" w:hAnsi="等线"/>
                <w:sz w:val="18"/>
                <w:szCs w:val="18"/>
              </w:rPr>
              <w:t>年资历，学历本科以上），业界内具备一定影响力，具备较高学历，职务和资历</w:t>
            </w:r>
            <w:r>
              <w:rPr>
                <w:rFonts w:ascii="等线" w:eastAsia="等线" w:hAnsi="等线" w:hint="eastAsia"/>
                <w:sz w:val="18"/>
                <w:szCs w:val="18"/>
              </w:rPr>
              <w:t>；或AOMA</w:t>
            </w:r>
            <w:r w:rsidRPr="003E7860">
              <w:rPr>
                <w:rFonts w:ascii="等线" w:eastAsia="等线" w:hAnsi="等线"/>
                <w:sz w:val="18"/>
                <w:szCs w:val="18"/>
              </w:rPr>
              <w:t>创会</w:t>
            </w:r>
            <w:r>
              <w:rPr>
                <w:rFonts w:ascii="等线" w:eastAsia="等线" w:hAnsi="等线" w:hint="eastAsia"/>
                <w:sz w:val="18"/>
                <w:szCs w:val="18"/>
              </w:rPr>
              <w:t>成</w:t>
            </w:r>
            <w:r w:rsidRPr="003E7860">
              <w:rPr>
                <w:rFonts w:ascii="等线" w:eastAsia="等线" w:hAnsi="等线"/>
                <w:sz w:val="18"/>
                <w:szCs w:val="18"/>
              </w:rPr>
              <w:t>员</w:t>
            </w:r>
            <w:r>
              <w:rPr>
                <w:rFonts w:ascii="等线" w:eastAsia="等线" w:hAnsi="等线" w:hint="eastAsia"/>
                <w:sz w:val="18"/>
                <w:szCs w:val="18"/>
              </w:rPr>
              <w:t>；</w:t>
            </w:r>
          </w:p>
        </w:tc>
      </w:tr>
      <w:tr w:rsidR="00EF51C6" w:rsidRPr="00F52F92" w14:paraId="5D85F88E" w14:textId="5448E35B" w:rsidTr="00EF51C6">
        <w:trPr>
          <w:trHeight w:val="812"/>
          <w:jc w:val="center"/>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03D92FB3" w14:textId="77777777" w:rsidR="00EF51C6" w:rsidRPr="003E7860" w:rsidRDefault="00EF51C6" w:rsidP="00EF51C6">
            <w:pPr>
              <w:jc w:val="center"/>
              <w:rPr>
                <w:rFonts w:ascii="等线" w:eastAsia="等线" w:hAnsi="等线"/>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4EB7006" w14:textId="77777777" w:rsidR="00EF51C6" w:rsidRDefault="00EF51C6" w:rsidP="00EF51C6">
            <w:pPr>
              <w:jc w:val="center"/>
              <w:rPr>
                <w:rFonts w:ascii="等线" w:eastAsia="等线" w:hAnsi="等线"/>
                <w:sz w:val="18"/>
                <w:szCs w:val="18"/>
              </w:rPr>
            </w:pPr>
            <w:r w:rsidRPr="003E7860">
              <w:rPr>
                <w:rFonts w:ascii="等线" w:eastAsia="等线" w:hAnsi="等线"/>
                <w:sz w:val="18"/>
                <w:szCs w:val="18"/>
              </w:rPr>
              <w:t>会员</w:t>
            </w:r>
          </w:p>
          <w:p w14:paraId="43202C7A" w14:textId="44DB3A51" w:rsidR="00EF51C6" w:rsidRPr="003E7860" w:rsidRDefault="00EF51C6" w:rsidP="00EF51C6">
            <w:pPr>
              <w:jc w:val="center"/>
              <w:rPr>
                <w:rFonts w:ascii="等线" w:eastAsia="等线" w:hAnsi="等线"/>
                <w:sz w:val="18"/>
                <w:szCs w:val="18"/>
              </w:rPr>
            </w:pPr>
            <w:r>
              <w:rPr>
                <w:rFonts w:ascii="等线" w:eastAsia="等线" w:hAnsi="等线" w:hint="eastAsia"/>
                <w:sz w:val="18"/>
                <w:szCs w:val="18"/>
              </w:rPr>
              <w:t>M</w:t>
            </w:r>
            <w:r>
              <w:rPr>
                <w:rFonts w:ascii="等线" w:eastAsia="等线" w:hAnsi="等线"/>
                <w:sz w:val="18"/>
                <w:szCs w:val="18"/>
              </w:rPr>
              <w:t>ember</w:t>
            </w:r>
          </w:p>
        </w:tc>
        <w:tc>
          <w:tcPr>
            <w:tcW w:w="1190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457207B" w14:textId="5120D8C3" w:rsidR="00EF51C6" w:rsidRPr="003E7860" w:rsidRDefault="00EF51C6" w:rsidP="00EF51C6">
            <w:pPr>
              <w:jc w:val="left"/>
              <w:rPr>
                <w:rFonts w:ascii="等线" w:eastAsia="等线" w:hAnsi="等线"/>
                <w:sz w:val="18"/>
                <w:szCs w:val="18"/>
              </w:rPr>
            </w:pPr>
            <w:r w:rsidRPr="003E7860">
              <w:rPr>
                <w:rFonts w:ascii="等线" w:eastAsia="等线" w:hAnsi="等线"/>
                <w:sz w:val="18"/>
                <w:szCs w:val="18"/>
              </w:rPr>
              <w:t>从事眼科，视光，眼镜验配、眼视力保健、眼视光产品的生产，商业，研究，教育或相关团体等机构中独立执业或中级管理人员（</w:t>
            </w:r>
            <w:r w:rsidRPr="003E7860">
              <w:rPr>
                <w:rFonts w:ascii="等线" w:eastAsia="等线" w:hAnsi="等线" w:hint="eastAsia"/>
                <w:sz w:val="18"/>
                <w:szCs w:val="18"/>
              </w:rPr>
              <w:t>5</w:t>
            </w:r>
            <w:r w:rsidRPr="003E7860">
              <w:rPr>
                <w:rFonts w:ascii="等线" w:eastAsia="等线" w:hAnsi="等线"/>
                <w:sz w:val="18"/>
                <w:szCs w:val="18"/>
              </w:rPr>
              <w:t>年资历，学历大专以上）</w:t>
            </w:r>
            <w:r>
              <w:rPr>
                <w:rFonts w:ascii="等线" w:eastAsia="等线" w:hAnsi="等线" w:hint="eastAsia"/>
                <w:sz w:val="18"/>
                <w:szCs w:val="18"/>
              </w:rPr>
              <w:t>，</w:t>
            </w:r>
            <w:r w:rsidRPr="003E7860">
              <w:rPr>
                <w:rFonts w:ascii="等线" w:eastAsia="等线" w:hAnsi="等线"/>
                <w:sz w:val="18"/>
                <w:szCs w:val="18"/>
              </w:rPr>
              <w:t>业界内具备一定影响力，具备</w:t>
            </w:r>
            <w:r>
              <w:rPr>
                <w:rFonts w:ascii="等线" w:eastAsia="等线" w:hAnsi="等线" w:hint="eastAsia"/>
                <w:sz w:val="18"/>
                <w:szCs w:val="18"/>
              </w:rPr>
              <w:t>一定</w:t>
            </w:r>
            <w:r w:rsidRPr="003E7860">
              <w:rPr>
                <w:rFonts w:ascii="等线" w:eastAsia="等线" w:hAnsi="等线"/>
                <w:sz w:val="18"/>
                <w:szCs w:val="18"/>
              </w:rPr>
              <w:t>学历，职务和资历</w:t>
            </w:r>
            <w:r>
              <w:rPr>
                <w:rFonts w:ascii="等线" w:eastAsia="等线" w:hAnsi="等线" w:hint="eastAsia"/>
                <w:sz w:val="18"/>
                <w:szCs w:val="18"/>
              </w:rPr>
              <w:t>；</w:t>
            </w:r>
            <w:r w:rsidRPr="003E7860">
              <w:rPr>
                <w:rFonts w:ascii="等线" w:eastAsia="等线" w:hAnsi="等线"/>
                <w:sz w:val="18"/>
                <w:szCs w:val="18"/>
              </w:rPr>
              <w:t xml:space="preserve"> </w:t>
            </w:r>
          </w:p>
        </w:tc>
      </w:tr>
    </w:tbl>
    <w:p w14:paraId="7F7FE6CB" w14:textId="77777777" w:rsidR="00EF51C6" w:rsidRDefault="00EF51C6" w:rsidP="00EF51C6">
      <w:pPr>
        <w:jc w:val="center"/>
        <w:rPr>
          <w:rFonts w:ascii="等线" w:eastAsia="等线" w:hAnsi="等线"/>
          <w:b/>
          <w:bCs/>
          <w:sz w:val="28"/>
          <w:szCs w:val="32"/>
        </w:rPr>
      </w:pPr>
      <w:r>
        <w:rPr>
          <w:rFonts w:ascii="等线" w:eastAsia="等线" w:hAnsi="等线"/>
          <w:b/>
          <w:bCs/>
          <w:sz w:val="28"/>
          <w:szCs w:val="32"/>
        </w:rPr>
        <w:br w:type="page"/>
      </w:r>
    </w:p>
    <w:p w14:paraId="4F830B02" w14:textId="77777777" w:rsidR="00EF51C6" w:rsidRDefault="00EF51C6" w:rsidP="00EF51C6">
      <w:pPr>
        <w:jc w:val="center"/>
        <w:rPr>
          <w:rFonts w:ascii="等线" w:eastAsia="等线" w:hAnsi="等线"/>
          <w:b/>
          <w:bCs/>
          <w:sz w:val="28"/>
          <w:szCs w:val="32"/>
        </w:rPr>
      </w:pPr>
    </w:p>
    <w:p w14:paraId="783DDEFF" w14:textId="3855D2C1" w:rsidR="00EF51C6" w:rsidRDefault="00EF51C6" w:rsidP="00EF51C6">
      <w:pPr>
        <w:jc w:val="center"/>
      </w:pPr>
      <w:r w:rsidRPr="008A1E88">
        <w:rPr>
          <w:rFonts w:ascii="等线" w:eastAsia="等线" w:hAnsi="等线" w:hint="eastAsia"/>
          <w:b/>
          <w:bCs/>
          <w:sz w:val="28"/>
          <w:szCs w:val="32"/>
        </w:rPr>
        <w:t>AOMA入会资格（中国）</w:t>
      </w:r>
      <w:r>
        <w:rPr>
          <w:rFonts w:ascii="等线" w:eastAsia="等线" w:hAnsi="等线" w:hint="eastAsia"/>
          <w:b/>
          <w:bCs/>
          <w:sz w:val="28"/>
          <w:szCs w:val="32"/>
        </w:rPr>
        <w:t>：</w:t>
      </w:r>
      <w:r>
        <w:rPr>
          <w:rFonts w:ascii="等线" w:eastAsia="等线" w:hAnsi="等线" w:hint="eastAsia"/>
          <w:b/>
          <w:bCs/>
          <w:sz w:val="28"/>
          <w:szCs w:val="32"/>
        </w:rPr>
        <w:t>机构</w:t>
      </w:r>
    </w:p>
    <w:tbl>
      <w:tblPr>
        <w:tblStyle w:val="a8"/>
        <w:tblW w:w="15446" w:type="dxa"/>
        <w:tblLook w:val="0600" w:firstRow="0" w:lastRow="0" w:firstColumn="0" w:lastColumn="0" w:noHBand="1" w:noVBand="1"/>
      </w:tblPr>
      <w:tblGrid>
        <w:gridCol w:w="1408"/>
        <w:gridCol w:w="1989"/>
        <w:gridCol w:w="12049"/>
      </w:tblGrid>
      <w:tr w:rsidR="00EF51C6" w:rsidRPr="003E7860" w14:paraId="4F6CD549" w14:textId="77777777" w:rsidTr="00EF51C6">
        <w:trPr>
          <w:trHeight w:val="433"/>
        </w:trPr>
        <w:tc>
          <w:tcPr>
            <w:tcW w:w="1408" w:type="dxa"/>
            <w:hideMark/>
          </w:tcPr>
          <w:p w14:paraId="6D76E1D7" w14:textId="77777777" w:rsidR="00EF51C6" w:rsidRDefault="00EF51C6" w:rsidP="008F2111">
            <w:pPr>
              <w:jc w:val="center"/>
              <w:rPr>
                <w:rFonts w:ascii="等线" w:eastAsia="等线" w:hAnsi="等线"/>
                <w:b/>
                <w:bCs/>
                <w:sz w:val="20"/>
                <w:szCs w:val="20"/>
              </w:rPr>
            </w:pPr>
            <w:r w:rsidRPr="003E7860">
              <w:rPr>
                <w:rFonts w:ascii="等线" w:eastAsia="等线" w:hAnsi="等线"/>
                <w:b/>
                <w:bCs/>
                <w:sz w:val="20"/>
                <w:szCs w:val="20"/>
              </w:rPr>
              <w:t>类别</w:t>
            </w:r>
          </w:p>
          <w:p w14:paraId="04C2DAA3" w14:textId="77777777" w:rsidR="00EF51C6" w:rsidRPr="003E7860" w:rsidRDefault="00EF51C6" w:rsidP="008F2111">
            <w:pPr>
              <w:jc w:val="center"/>
              <w:rPr>
                <w:rFonts w:ascii="等线" w:eastAsia="等线" w:hAnsi="等线"/>
                <w:b/>
                <w:bCs/>
                <w:sz w:val="20"/>
                <w:szCs w:val="20"/>
              </w:rPr>
            </w:pPr>
            <w:r>
              <w:rPr>
                <w:rFonts w:ascii="等线" w:eastAsia="等线" w:hAnsi="等线" w:hint="eastAsia"/>
                <w:b/>
                <w:bCs/>
                <w:sz w:val="20"/>
                <w:szCs w:val="20"/>
              </w:rPr>
              <w:t>T</w:t>
            </w:r>
            <w:r>
              <w:rPr>
                <w:rFonts w:ascii="等线" w:eastAsia="等线" w:hAnsi="等线"/>
                <w:b/>
                <w:bCs/>
                <w:sz w:val="20"/>
                <w:szCs w:val="20"/>
              </w:rPr>
              <w:t>ype</w:t>
            </w:r>
          </w:p>
        </w:tc>
        <w:tc>
          <w:tcPr>
            <w:tcW w:w="1989" w:type="dxa"/>
            <w:hideMark/>
          </w:tcPr>
          <w:p w14:paraId="424A577C" w14:textId="77777777" w:rsidR="00EF51C6" w:rsidRDefault="00EF51C6" w:rsidP="008F2111">
            <w:pPr>
              <w:jc w:val="center"/>
              <w:rPr>
                <w:rFonts w:ascii="等线" w:eastAsia="等线" w:hAnsi="等线"/>
                <w:b/>
                <w:bCs/>
                <w:sz w:val="20"/>
                <w:szCs w:val="20"/>
              </w:rPr>
            </w:pPr>
            <w:r w:rsidRPr="003E7860">
              <w:rPr>
                <w:rFonts w:ascii="等线" w:eastAsia="等线" w:hAnsi="等线"/>
                <w:b/>
                <w:bCs/>
                <w:sz w:val="20"/>
                <w:szCs w:val="20"/>
              </w:rPr>
              <w:t>称谓</w:t>
            </w:r>
          </w:p>
          <w:p w14:paraId="390B19B2" w14:textId="77777777" w:rsidR="00EF51C6" w:rsidRPr="003E7860" w:rsidRDefault="00EF51C6" w:rsidP="008F2111">
            <w:pPr>
              <w:jc w:val="center"/>
              <w:rPr>
                <w:rFonts w:ascii="等线" w:eastAsia="等线" w:hAnsi="等线"/>
                <w:b/>
                <w:bCs/>
                <w:sz w:val="20"/>
                <w:szCs w:val="20"/>
              </w:rPr>
            </w:pPr>
            <w:r>
              <w:rPr>
                <w:rFonts w:ascii="等线" w:eastAsia="等线" w:hAnsi="等线" w:hint="eastAsia"/>
                <w:b/>
                <w:bCs/>
                <w:sz w:val="20"/>
                <w:szCs w:val="20"/>
              </w:rPr>
              <w:t>T</w:t>
            </w:r>
            <w:r>
              <w:rPr>
                <w:rFonts w:ascii="等线" w:eastAsia="等线" w:hAnsi="等线"/>
                <w:b/>
                <w:bCs/>
                <w:sz w:val="20"/>
                <w:szCs w:val="20"/>
              </w:rPr>
              <w:t>itle</w:t>
            </w:r>
          </w:p>
        </w:tc>
        <w:tc>
          <w:tcPr>
            <w:tcW w:w="12049" w:type="dxa"/>
            <w:hideMark/>
          </w:tcPr>
          <w:p w14:paraId="79E59FD9" w14:textId="77777777" w:rsidR="00EF51C6" w:rsidRDefault="00EF51C6" w:rsidP="00EF51C6">
            <w:pPr>
              <w:jc w:val="center"/>
              <w:rPr>
                <w:rFonts w:ascii="等线" w:eastAsia="等线" w:hAnsi="等线"/>
                <w:b/>
                <w:bCs/>
                <w:sz w:val="20"/>
                <w:szCs w:val="20"/>
              </w:rPr>
            </w:pPr>
            <w:r w:rsidRPr="003E7860">
              <w:rPr>
                <w:rFonts w:ascii="等线" w:eastAsia="等线" w:hAnsi="等线"/>
                <w:b/>
                <w:bCs/>
                <w:sz w:val="20"/>
                <w:szCs w:val="20"/>
              </w:rPr>
              <w:t>资质描述</w:t>
            </w:r>
          </w:p>
          <w:p w14:paraId="79322E08" w14:textId="77777777" w:rsidR="00EF51C6" w:rsidRPr="003E7860" w:rsidRDefault="00EF51C6" w:rsidP="00EF51C6">
            <w:pPr>
              <w:jc w:val="center"/>
              <w:rPr>
                <w:rFonts w:ascii="等线" w:eastAsia="等线" w:hAnsi="等线"/>
                <w:b/>
                <w:bCs/>
                <w:sz w:val="20"/>
                <w:szCs w:val="20"/>
              </w:rPr>
            </w:pPr>
            <w:r>
              <w:rPr>
                <w:rFonts w:ascii="等线" w:eastAsia="等线" w:hAnsi="等线" w:hint="eastAsia"/>
                <w:b/>
                <w:bCs/>
                <w:sz w:val="20"/>
                <w:szCs w:val="20"/>
              </w:rPr>
              <w:t>D</w:t>
            </w:r>
            <w:r>
              <w:rPr>
                <w:rFonts w:ascii="等线" w:eastAsia="等线" w:hAnsi="等线"/>
                <w:b/>
                <w:bCs/>
                <w:sz w:val="20"/>
                <w:szCs w:val="20"/>
              </w:rPr>
              <w:t>escription</w:t>
            </w:r>
          </w:p>
        </w:tc>
      </w:tr>
      <w:tr w:rsidR="00EF51C6" w:rsidRPr="00FF54CE" w14:paraId="76BEA231" w14:textId="77777777" w:rsidTr="00EF51C6">
        <w:trPr>
          <w:trHeight w:val="501"/>
        </w:trPr>
        <w:tc>
          <w:tcPr>
            <w:tcW w:w="1408" w:type="dxa"/>
            <w:vMerge w:val="restart"/>
            <w:vAlign w:val="center"/>
            <w:hideMark/>
          </w:tcPr>
          <w:p w14:paraId="1D3F39E6" w14:textId="77777777" w:rsidR="00EF51C6" w:rsidRDefault="00EF51C6" w:rsidP="00EF51C6">
            <w:pPr>
              <w:jc w:val="center"/>
              <w:rPr>
                <w:rFonts w:ascii="等线" w:eastAsia="等线" w:hAnsi="等线"/>
                <w:sz w:val="18"/>
                <w:szCs w:val="18"/>
              </w:rPr>
            </w:pPr>
            <w:r>
              <w:rPr>
                <w:rFonts w:ascii="等线" w:eastAsia="等线" w:hAnsi="等线" w:hint="eastAsia"/>
                <w:sz w:val="18"/>
                <w:szCs w:val="18"/>
              </w:rPr>
              <w:t>机构会员</w:t>
            </w:r>
          </w:p>
          <w:p w14:paraId="1D9CE102" w14:textId="77777777" w:rsidR="00EF51C6" w:rsidRPr="003E7860" w:rsidRDefault="00EF51C6" w:rsidP="00EF51C6">
            <w:pPr>
              <w:jc w:val="center"/>
              <w:rPr>
                <w:rFonts w:ascii="等线" w:eastAsia="等线" w:hAnsi="等线"/>
                <w:sz w:val="18"/>
                <w:szCs w:val="18"/>
              </w:rPr>
            </w:pPr>
            <w:r>
              <w:rPr>
                <w:rFonts w:ascii="等线" w:eastAsia="等线" w:hAnsi="等线"/>
                <w:sz w:val="18"/>
                <w:szCs w:val="18"/>
              </w:rPr>
              <w:t>Institutional Member</w:t>
            </w:r>
          </w:p>
        </w:tc>
        <w:tc>
          <w:tcPr>
            <w:tcW w:w="1989" w:type="dxa"/>
            <w:hideMark/>
          </w:tcPr>
          <w:p w14:paraId="2670C2E6" w14:textId="77777777" w:rsidR="00EF51C6" w:rsidRDefault="00EF51C6" w:rsidP="008F2111">
            <w:pPr>
              <w:jc w:val="center"/>
              <w:rPr>
                <w:rFonts w:ascii="等线" w:eastAsia="等线" w:hAnsi="等线"/>
                <w:sz w:val="18"/>
                <w:szCs w:val="18"/>
              </w:rPr>
            </w:pPr>
            <w:r>
              <w:rPr>
                <w:rFonts w:ascii="等线" w:eastAsia="等线" w:hAnsi="等线" w:hint="eastAsia"/>
                <w:sz w:val="18"/>
                <w:szCs w:val="18"/>
              </w:rPr>
              <w:t>领袖理事</w:t>
            </w:r>
          </w:p>
          <w:p w14:paraId="4EF1BBBC" w14:textId="77777777" w:rsidR="00EF51C6" w:rsidRPr="003E7860" w:rsidRDefault="00EF51C6" w:rsidP="008F2111">
            <w:pPr>
              <w:jc w:val="center"/>
              <w:rPr>
                <w:rFonts w:ascii="等线" w:eastAsia="等线" w:hAnsi="等线"/>
                <w:sz w:val="18"/>
                <w:szCs w:val="18"/>
              </w:rPr>
            </w:pPr>
            <w:r>
              <w:rPr>
                <w:rFonts w:ascii="等线" w:eastAsia="等线" w:hAnsi="等线" w:hint="eastAsia"/>
                <w:sz w:val="18"/>
                <w:szCs w:val="18"/>
              </w:rPr>
              <w:t>L</w:t>
            </w:r>
            <w:r>
              <w:rPr>
                <w:rFonts w:ascii="等线" w:eastAsia="等线" w:hAnsi="等线"/>
                <w:sz w:val="18"/>
                <w:szCs w:val="18"/>
              </w:rPr>
              <w:t>eader Councilor</w:t>
            </w:r>
          </w:p>
        </w:tc>
        <w:tc>
          <w:tcPr>
            <w:tcW w:w="12049" w:type="dxa"/>
            <w:hideMark/>
          </w:tcPr>
          <w:p w14:paraId="2ABBEE65" w14:textId="77777777" w:rsidR="00EF51C6" w:rsidRPr="003E7860" w:rsidRDefault="00EF51C6" w:rsidP="008F2111">
            <w:pPr>
              <w:tabs>
                <w:tab w:val="left" w:pos="12364"/>
                <w:tab w:val="left" w:pos="12460"/>
              </w:tabs>
              <w:jc w:val="left"/>
              <w:rPr>
                <w:rFonts w:ascii="等线" w:eastAsia="等线" w:hAnsi="等线"/>
                <w:sz w:val="18"/>
                <w:szCs w:val="18"/>
              </w:rPr>
            </w:pPr>
            <w:r w:rsidRPr="003E7860">
              <w:rPr>
                <w:rFonts w:ascii="等线" w:eastAsia="等线" w:hAnsi="等线"/>
                <w:sz w:val="18"/>
                <w:szCs w:val="18"/>
              </w:rPr>
              <w:t>在所在国家或地区对眼科视光或相关领域</w:t>
            </w:r>
            <w:r>
              <w:rPr>
                <w:rFonts w:ascii="等线" w:eastAsia="等线" w:hAnsi="等线" w:hint="eastAsia"/>
                <w:sz w:val="18"/>
                <w:szCs w:val="18"/>
              </w:rPr>
              <w:t>优秀</w:t>
            </w:r>
            <w:r w:rsidRPr="003E7860">
              <w:rPr>
                <w:rFonts w:ascii="等线" w:eastAsia="等线" w:hAnsi="等线"/>
                <w:sz w:val="18"/>
                <w:szCs w:val="18"/>
              </w:rPr>
              <w:t>表现的</w:t>
            </w:r>
            <w:r>
              <w:rPr>
                <w:rFonts w:ascii="等线" w:eastAsia="等线" w:hAnsi="等线" w:hint="eastAsia"/>
                <w:sz w:val="18"/>
                <w:szCs w:val="18"/>
              </w:rPr>
              <w:t>跨国品牌</w:t>
            </w:r>
            <w:r w:rsidRPr="003E7860">
              <w:rPr>
                <w:rFonts w:ascii="等线" w:eastAsia="等线" w:hAnsi="等线"/>
                <w:sz w:val="18"/>
                <w:szCs w:val="18"/>
              </w:rPr>
              <w:t>行业机构；</w:t>
            </w:r>
            <w:r>
              <w:rPr>
                <w:rFonts w:ascii="等线" w:eastAsia="等线" w:hAnsi="等线" w:hint="eastAsia"/>
                <w:sz w:val="18"/>
                <w:szCs w:val="18"/>
              </w:rPr>
              <w:t>或AOMA</w:t>
            </w:r>
            <w:r w:rsidRPr="003E7860">
              <w:rPr>
                <w:rFonts w:ascii="等线" w:eastAsia="等线" w:hAnsi="等线"/>
                <w:sz w:val="18"/>
                <w:szCs w:val="18"/>
              </w:rPr>
              <w:t>创会成员</w:t>
            </w:r>
            <w:r>
              <w:rPr>
                <w:rFonts w:ascii="等线" w:eastAsia="等线" w:hAnsi="等线" w:hint="eastAsia"/>
                <w:sz w:val="18"/>
                <w:szCs w:val="18"/>
              </w:rPr>
              <w:t>；</w:t>
            </w:r>
            <w:r w:rsidRPr="003E7860">
              <w:rPr>
                <w:rFonts w:ascii="等线" w:eastAsia="等线" w:hAnsi="等线"/>
                <w:sz w:val="18"/>
                <w:szCs w:val="18"/>
              </w:rPr>
              <w:t>经</w:t>
            </w:r>
            <w:r>
              <w:rPr>
                <w:rFonts w:ascii="等线" w:eastAsia="等线" w:hAnsi="等线" w:hint="eastAsia"/>
                <w:sz w:val="18"/>
                <w:szCs w:val="18"/>
              </w:rPr>
              <w:t>AOMA</w:t>
            </w:r>
            <w:r w:rsidRPr="00F52F92">
              <w:rPr>
                <w:rFonts w:ascii="等线" w:eastAsia="等线" w:hAnsi="等线" w:hint="eastAsia"/>
                <w:sz w:val="18"/>
                <w:szCs w:val="18"/>
              </w:rPr>
              <w:t>常务理事会</w:t>
            </w:r>
            <w:r>
              <w:rPr>
                <w:rFonts w:ascii="等线" w:eastAsia="等线" w:hAnsi="等线" w:hint="eastAsia"/>
                <w:sz w:val="18"/>
                <w:szCs w:val="18"/>
              </w:rPr>
              <w:t>评议</w:t>
            </w:r>
          </w:p>
        </w:tc>
      </w:tr>
      <w:tr w:rsidR="00EF51C6" w:rsidRPr="003E7860" w14:paraId="57D9735F" w14:textId="77777777" w:rsidTr="00EF51C6">
        <w:trPr>
          <w:trHeight w:val="382"/>
        </w:trPr>
        <w:tc>
          <w:tcPr>
            <w:tcW w:w="1408" w:type="dxa"/>
            <w:vMerge/>
          </w:tcPr>
          <w:p w14:paraId="0A612B0A" w14:textId="77777777" w:rsidR="00EF51C6" w:rsidRDefault="00EF51C6" w:rsidP="008F2111">
            <w:pPr>
              <w:jc w:val="center"/>
              <w:rPr>
                <w:rFonts w:ascii="等线" w:eastAsia="等线" w:hAnsi="等线"/>
                <w:sz w:val="18"/>
                <w:szCs w:val="18"/>
              </w:rPr>
            </w:pPr>
          </w:p>
        </w:tc>
        <w:tc>
          <w:tcPr>
            <w:tcW w:w="1989" w:type="dxa"/>
          </w:tcPr>
          <w:p w14:paraId="4CBCCE36" w14:textId="77777777" w:rsidR="00EF51C6" w:rsidRDefault="00EF51C6" w:rsidP="008F2111">
            <w:pPr>
              <w:jc w:val="center"/>
              <w:rPr>
                <w:rFonts w:ascii="等线" w:eastAsia="等线" w:hAnsi="等线"/>
                <w:sz w:val="18"/>
                <w:szCs w:val="18"/>
              </w:rPr>
            </w:pPr>
            <w:r>
              <w:rPr>
                <w:rFonts w:ascii="等线" w:eastAsia="等线" w:hAnsi="等线" w:hint="eastAsia"/>
                <w:sz w:val="18"/>
                <w:szCs w:val="18"/>
              </w:rPr>
              <w:t>精英理事</w:t>
            </w:r>
          </w:p>
          <w:p w14:paraId="023FD493" w14:textId="77777777" w:rsidR="00EF51C6" w:rsidRDefault="00EF51C6" w:rsidP="008F2111">
            <w:pPr>
              <w:jc w:val="center"/>
              <w:rPr>
                <w:rFonts w:ascii="等线" w:eastAsia="等线" w:hAnsi="等线"/>
                <w:sz w:val="18"/>
                <w:szCs w:val="18"/>
              </w:rPr>
            </w:pPr>
            <w:r>
              <w:rPr>
                <w:rFonts w:ascii="等线" w:eastAsia="等线" w:hAnsi="等线" w:hint="eastAsia"/>
                <w:sz w:val="18"/>
                <w:szCs w:val="18"/>
              </w:rPr>
              <w:t>E</w:t>
            </w:r>
            <w:r>
              <w:rPr>
                <w:rFonts w:ascii="等线" w:eastAsia="等线" w:hAnsi="等线"/>
                <w:sz w:val="18"/>
                <w:szCs w:val="18"/>
              </w:rPr>
              <w:t>lite Councilor</w:t>
            </w:r>
          </w:p>
        </w:tc>
        <w:tc>
          <w:tcPr>
            <w:tcW w:w="12049" w:type="dxa"/>
          </w:tcPr>
          <w:p w14:paraId="65CAAE8B" w14:textId="77777777" w:rsidR="00EF51C6" w:rsidRPr="003E7860" w:rsidRDefault="00EF51C6" w:rsidP="008F2111">
            <w:pPr>
              <w:tabs>
                <w:tab w:val="left" w:pos="12364"/>
                <w:tab w:val="left" w:pos="12460"/>
              </w:tabs>
              <w:jc w:val="left"/>
              <w:rPr>
                <w:rFonts w:ascii="等线" w:eastAsia="等线" w:hAnsi="等线"/>
                <w:sz w:val="18"/>
                <w:szCs w:val="18"/>
              </w:rPr>
            </w:pPr>
            <w:r w:rsidRPr="003E7860">
              <w:rPr>
                <w:rFonts w:ascii="等线" w:eastAsia="等线" w:hAnsi="等线"/>
                <w:sz w:val="18"/>
                <w:szCs w:val="18"/>
              </w:rPr>
              <w:t>在所在国家或地区对眼科视光或相关领域</w:t>
            </w:r>
            <w:r>
              <w:rPr>
                <w:rFonts w:ascii="等线" w:eastAsia="等线" w:hAnsi="等线" w:hint="eastAsia"/>
                <w:sz w:val="18"/>
                <w:szCs w:val="18"/>
              </w:rPr>
              <w:t>优秀</w:t>
            </w:r>
            <w:r w:rsidRPr="003E7860">
              <w:rPr>
                <w:rFonts w:ascii="等线" w:eastAsia="等线" w:hAnsi="等线"/>
                <w:sz w:val="18"/>
                <w:szCs w:val="18"/>
              </w:rPr>
              <w:t>表现的</w:t>
            </w:r>
            <w:r>
              <w:rPr>
                <w:rFonts w:ascii="等线" w:eastAsia="等线" w:hAnsi="等线" w:hint="eastAsia"/>
                <w:sz w:val="18"/>
                <w:szCs w:val="18"/>
              </w:rPr>
              <w:t>国际或本地品牌</w:t>
            </w:r>
            <w:r w:rsidRPr="003E7860">
              <w:rPr>
                <w:rFonts w:ascii="等线" w:eastAsia="等线" w:hAnsi="等线"/>
                <w:sz w:val="18"/>
                <w:szCs w:val="18"/>
              </w:rPr>
              <w:t>行业机构；</w:t>
            </w:r>
            <w:r>
              <w:rPr>
                <w:rFonts w:ascii="等线" w:eastAsia="等线" w:hAnsi="等线" w:hint="eastAsia"/>
                <w:sz w:val="18"/>
                <w:szCs w:val="18"/>
              </w:rPr>
              <w:t>或AOMA</w:t>
            </w:r>
            <w:r w:rsidRPr="003E7860">
              <w:rPr>
                <w:rFonts w:ascii="等线" w:eastAsia="等线" w:hAnsi="等线"/>
                <w:sz w:val="18"/>
                <w:szCs w:val="18"/>
              </w:rPr>
              <w:t>创会成员</w:t>
            </w:r>
            <w:r>
              <w:rPr>
                <w:rFonts w:ascii="等线" w:eastAsia="等线" w:hAnsi="等线" w:hint="eastAsia"/>
                <w:sz w:val="18"/>
                <w:szCs w:val="18"/>
              </w:rPr>
              <w:t>；</w:t>
            </w:r>
            <w:r w:rsidRPr="003E7860">
              <w:rPr>
                <w:rFonts w:ascii="等线" w:eastAsia="等线" w:hAnsi="等线"/>
                <w:sz w:val="18"/>
                <w:szCs w:val="18"/>
              </w:rPr>
              <w:t>经</w:t>
            </w:r>
            <w:r>
              <w:rPr>
                <w:rFonts w:ascii="等线" w:eastAsia="等线" w:hAnsi="等线" w:hint="eastAsia"/>
                <w:sz w:val="18"/>
                <w:szCs w:val="18"/>
              </w:rPr>
              <w:t>AOMA</w:t>
            </w:r>
            <w:r w:rsidRPr="00F52F92">
              <w:rPr>
                <w:rFonts w:ascii="等线" w:eastAsia="等线" w:hAnsi="等线" w:hint="eastAsia"/>
                <w:sz w:val="18"/>
                <w:szCs w:val="18"/>
              </w:rPr>
              <w:t>常务理事会</w:t>
            </w:r>
            <w:r>
              <w:rPr>
                <w:rFonts w:ascii="等线" w:eastAsia="等线" w:hAnsi="等线" w:hint="eastAsia"/>
                <w:sz w:val="18"/>
                <w:szCs w:val="18"/>
              </w:rPr>
              <w:t>评议</w:t>
            </w:r>
          </w:p>
        </w:tc>
      </w:tr>
      <w:tr w:rsidR="00EF51C6" w14:paraId="799A677E" w14:textId="77777777" w:rsidTr="00EF51C6">
        <w:trPr>
          <w:trHeight w:val="382"/>
        </w:trPr>
        <w:tc>
          <w:tcPr>
            <w:tcW w:w="1408" w:type="dxa"/>
            <w:vMerge/>
          </w:tcPr>
          <w:p w14:paraId="4C2BEA17" w14:textId="77777777" w:rsidR="00EF51C6" w:rsidRDefault="00EF51C6" w:rsidP="008F2111">
            <w:pPr>
              <w:jc w:val="center"/>
              <w:rPr>
                <w:rFonts w:ascii="等线" w:eastAsia="等线" w:hAnsi="等线"/>
                <w:sz w:val="18"/>
                <w:szCs w:val="18"/>
              </w:rPr>
            </w:pPr>
          </w:p>
        </w:tc>
        <w:tc>
          <w:tcPr>
            <w:tcW w:w="1989" w:type="dxa"/>
          </w:tcPr>
          <w:p w14:paraId="4BC04162" w14:textId="77777777" w:rsidR="00EF51C6" w:rsidRDefault="00EF51C6" w:rsidP="008F2111">
            <w:pPr>
              <w:jc w:val="center"/>
              <w:rPr>
                <w:rFonts w:ascii="等线" w:eastAsia="等线" w:hAnsi="等线"/>
                <w:sz w:val="18"/>
                <w:szCs w:val="18"/>
              </w:rPr>
            </w:pPr>
            <w:r>
              <w:rPr>
                <w:rFonts w:ascii="等线" w:eastAsia="等线" w:hAnsi="等线" w:hint="eastAsia"/>
                <w:sz w:val="18"/>
                <w:szCs w:val="18"/>
              </w:rPr>
              <w:t>会员</w:t>
            </w:r>
          </w:p>
          <w:p w14:paraId="29991BF4" w14:textId="77777777" w:rsidR="00EF51C6" w:rsidRDefault="00EF51C6" w:rsidP="008F2111">
            <w:pPr>
              <w:jc w:val="center"/>
              <w:rPr>
                <w:rFonts w:ascii="等线" w:eastAsia="等线" w:hAnsi="等线"/>
                <w:sz w:val="18"/>
                <w:szCs w:val="18"/>
              </w:rPr>
            </w:pPr>
            <w:r>
              <w:rPr>
                <w:rFonts w:ascii="等线" w:eastAsia="等线" w:hAnsi="等线" w:hint="eastAsia"/>
                <w:sz w:val="18"/>
                <w:szCs w:val="18"/>
              </w:rPr>
              <w:t>M</w:t>
            </w:r>
            <w:r>
              <w:rPr>
                <w:rFonts w:ascii="等线" w:eastAsia="等线" w:hAnsi="等线"/>
                <w:sz w:val="18"/>
                <w:szCs w:val="18"/>
              </w:rPr>
              <w:t>ember</w:t>
            </w:r>
          </w:p>
        </w:tc>
        <w:tc>
          <w:tcPr>
            <w:tcW w:w="12049" w:type="dxa"/>
          </w:tcPr>
          <w:p w14:paraId="71D220D3" w14:textId="77777777" w:rsidR="00EF51C6" w:rsidRPr="003E7860" w:rsidRDefault="00EF51C6" w:rsidP="008F2111">
            <w:pPr>
              <w:tabs>
                <w:tab w:val="left" w:pos="12364"/>
                <w:tab w:val="left" w:pos="12460"/>
              </w:tabs>
              <w:jc w:val="left"/>
              <w:rPr>
                <w:rFonts w:ascii="等线" w:eastAsia="等线" w:hAnsi="等线"/>
                <w:sz w:val="18"/>
                <w:szCs w:val="18"/>
              </w:rPr>
            </w:pPr>
            <w:r w:rsidRPr="003E7860">
              <w:rPr>
                <w:rFonts w:ascii="等线" w:eastAsia="等线" w:hAnsi="等线"/>
                <w:sz w:val="18"/>
                <w:szCs w:val="18"/>
              </w:rPr>
              <w:t>在所在国家或地区对眼科视光或相关领域</w:t>
            </w:r>
            <w:r>
              <w:rPr>
                <w:rFonts w:ascii="等线" w:eastAsia="等线" w:hAnsi="等线" w:hint="eastAsia"/>
                <w:sz w:val="18"/>
                <w:szCs w:val="18"/>
              </w:rPr>
              <w:t>优秀</w:t>
            </w:r>
            <w:r w:rsidRPr="003E7860">
              <w:rPr>
                <w:rFonts w:ascii="等线" w:eastAsia="等线" w:hAnsi="等线"/>
                <w:sz w:val="18"/>
                <w:szCs w:val="18"/>
              </w:rPr>
              <w:t>表现的</w:t>
            </w:r>
            <w:r>
              <w:rPr>
                <w:rFonts w:ascii="等线" w:eastAsia="等线" w:hAnsi="等线" w:hint="eastAsia"/>
                <w:sz w:val="18"/>
                <w:szCs w:val="18"/>
              </w:rPr>
              <w:t>国际或本地品牌</w:t>
            </w:r>
            <w:r w:rsidRPr="003E7860">
              <w:rPr>
                <w:rFonts w:ascii="等线" w:eastAsia="等线" w:hAnsi="等线"/>
                <w:sz w:val="18"/>
                <w:szCs w:val="18"/>
              </w:rPr>
              <w:t>行业机构</w:t>
            </w:r>
            <w:r>
              <w:rPr>
                <w:rFonts w:ascii="等线" w:eastAsia="等线" w:hAnsi="等线" w:hint="eastAsia"/>
                <w:sz w:val="18"/>
                <w:szCs w:val="18"/>
              </w:rPr>
              <w:t>；</w:t>
            </w:r>
            <w:r w:rsidRPr="003E7860">
              <w:rPr>
                <w:rFonts w:ascii="等线" w:eastAsia="等线" w:hAnsi="等线"/>
                <w:sz w:val="18"/>
                <w:szCs w:val="18"/>
              </w:rPr>
              <w:t xml:space="preserve"> </w:t>
            </w:r>
          </w:p>
        </w:tc>
      </w:tr>
    </w:tbl>
    <w:p w14:paraId="09683309" w14:textId="7D7A9A43" w:rsidR="00EF51C6" w:rsidRDefault="00EF51C6" w:rsidP="00EF51C6">
      <w:pPr>
        <w:jc w:val="right"/>
      </w:pPr>
    </w:p>
    <w:p w14:paraId="4A958D67" w14:textId="77777777" w:rsidR="00EF51C6" w:rsidRPr="00EF51C6" w:rsidRDefault="00EF51C6" w:rsidP="00EF51C6">
      <w:pPr>
        <w:pStyle w:val="a7"/>
        <w:numPr>
          <w:ilvl w:val="0"/>
          <w:numId w:val="8"/>
        </w:numPr>
        <w:ind w:firstLineChars="0"/>
        <w:jc w:val="right"/>
      </w:pPr>
      <w:r w:rsidRPr="00114304">
        <w:rPr>
          <w:rFonts w:ascii="等线" w:eastAsia="等线" w:hAnsi="等线" w:hint="eastAsia"/>
          <w:sz w:val="18"/>
          <w:szCs w:val="18"/>
        </w:rPr>
        <w:t>最终入会资格</w:t>
      </w:r>
      <w:r w:rsidRPr="00114304">
        <w:rPr>
          <w:rFonts w:ascii="等线" w:eastAsia="等线" w:hAnsi="等线"/>
          <w:sz w:val="18"/>
          <w:szCs w:val="18"/>
        </w:rPr>
        <w:t>经</w:t>
      </w:r>
      <w:r w:rsidRPr="00114304">
        <w:rPr>
          <w:rFonts w:ascii="等线" w:eastAsia="等线" w:hAnsi="等线" w:hint="eastAsia"/>
          <w:sz w:val="18"/>
          <w:szCs w:val="18"/>
        </w:rPr>
        <w:t>AOMA资格</w:t>
      </w:r>
      <w:r w:rsidRPr="00114304">
        <w:rPr>
          <w:rFonts w:ascii="等线" w:eastAsia="等线" w:hAnsi="等线"/>
          <w:sz w:val="18"/>
          <w:szCs w:val="18"/>
        </w:rPr>
        <w:t>委员会</w:t>
      </w:r>
      <w:r>
        <w:rPr>
          <w:rFonts w:ascii="等线" w:eastAsia="等线" w:hAnsi="等线" w:hint="eastAsia"/>
          <w:sz w:val="18"/>
          <w:szCs w:val="18"/>
        </w:rPr>
        <w:t>或常务理事委员会</w:t>
      </w:r>
      <w:r w:rsidRPr="00114304">
        <w:rPr>
          <w:rFonts w:ascii="等线" w:eastAsia="等线" w:hAnsi="等线"/>
          <w:sz w:val="18"/>
          <w:szCs w:val="18"/>
        </w:rPr>
        <w:t>评议</w:t>
      </w:r>
      <w:r w:rsidRPr="00114304">
        <w:rPr>
          <w:rFonts w:ascii="等线" w:eastAsia="等线" w:hAnsi="等线" w:hint="eastAsia"/>
          <w:sz w:val="18"/>
          <w:szCs w:val="18"/>
        </w:rPr>
        <w:t>认定</w:t>
      </w:r>
    </w:p>
    <w:p w14:paraId="637CECCE" w14:textId="77777777" w:rsidR="00EF51C6" w:rsidRPr="00EF51C6" w:rsidRDefault="00EF51C6" w:rsidP="00EF51C6">
      <w:pPr>
        <w:jc w:val="right"/>
        <w:rPr>
          <w:rFonts w:hint="eastAsia"/>
        </w:rPr>
      </w:pPr>
    </w:p>
    <w:sectPr w:rsidR="00EF51C6" w:rsidRPr="00EF51C6" w:rsidSect="00EA3EE3">
      <w:pgSz w:w="16838" w:h="11906" w:orient="landscape"/>
      <w:pgMar w:top="1191" w:right="680" w:bottom="1191" w:left="73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A3D2" w14:textId="77777777" w:rsidR="00321D34" w:rsidRDefault="00321D34" w:rsidP="00EE2EAB">
      <w:r>
        <w:separator/>
      </w:r>
    </w:p>
  </w:endnote>
  <w:endnote w:type="continuationSeparator" w:id="0">
    <w:p w14:paraId="7B676A6D" w14:textId="77777777" w:rsidR="00321D34" w:rsidRDefault="00321D34" w:rsidP="00EE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E778" w14:textId="77777777" w:rsidR="00321D34" w:rsidRDefault="00321D34" w:rsidP="00EE2EAB">
      <w:r>
        <w:separator/>
      </w:r>
    </w:p>
  </w:footnote>
  <w:footnote w:type="continuationSeparator" w:id="0">
    <w:p w14:paraId="00CDBCAE" w14:textId="77777777" w:rsidR="00321D34" w:rsidRDefault="00321D34" w:rsidP="00EE2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124"/>
    <w:multiLevelType w:val="hybridMultilevel"/>
    <w:tmpl w:val="9C3C447E"/>
    <w:lvl w:ilvl="0" w:tplc="13CAA21C">
      <w:start w:val="1"/>
      <w:numFmt w:val="bullet"/>
      <w:lvlText w:val=""/>
      <w:lvlJc w:val="left"/>
      <w:pPr>
        <w:tabs>
          <w:tab w:val="num" w:pos="720"/>
        </w:tabs>
        <w:ind w:left="720" w:hanging="360"/>
      </w:pPr>
      <w:rPr>
        <w:rFonts w:ascii="Wingdings" w:hAnsi="Wingdings" w:hint="default"/>
      </w:rPr>
    </w:lvl>
    <w:lvl w:ilvl="1" w:tplc="7D50FE44" w:tentative="1">
      <w:start w:val="1"/>
      <w:numFmt w:val="bullet"/>
      <w:lvlText w:val=""/>
      <w:lvlJc w:val="left"/>
      <w:pPr>
        <w:tabs>
          <w:tab w:val="num" w:pos="1440"/>
        </w:tabs>
        <w:ind w:left="1440" w:hanging="360"/>
      </w:pPr>
      <w:rPr>
        <w:rFonts w:ascii="Wingdings" w:hAnsi="Wingdings" w:hint="default"/>
      </w:rPr>
    </w:lvl>
    <w:lvl w:ilvl="2" w:tplc="07AA60E2" w:tentative="1">
      <w:start w:val="1"/>
      <w:numFmt w:val="bullet"/>
      <w:lvlText w:val=""/>
      <w:lvlJc w:val="left"/>
      <w:pPr>
        <w:tabs>
          <w:tab w:val="num" w:pos="2160"/>
        </w:tabs>
        <w:ind w:left="2160" w:hanging="360"/>
      </w:pPr>
      <w:rPr>
        <w:rFonts w:ascii="Wingdings" w:hAnsi="Wingdings" w:hint="default"/>
      </w:rPr>
    </w:lvl>
    <w:lvl w:ilvl="3" w:tplc="587624F2" w:tentative="1">
      <w:start w:val="1"/>
      <w:numFmt w:val="bullet"/>
      <w:lvlText w:val=""/>
      <w:lvlJc w:val="left"/>
      <w:pPr>
        <w:tabs>
          <w:tab w:val="num" w:pos="2880"/>
        </w:tabs>
        <w:ind w:left="2880" w:hanging="360"/>
      </w:pPr>
      <w:rPr>
        <w:rFonts w:ascii="Wingdings" w:hAnsi="Wingdings" w:hint="default"/>
      </w:rPr>
    </w:lvl>
    <w:lvl w:ilvl="4" w:tplc="D4A674DA" w:tentative="1">
      <w:start w:val="1"/>
      <w:numFmt w:val="bullet"/>
      <w:lvlText w:val=""/>
      <w:lvlJc w:val="left"/>
      <w:pPr>
        <w:tabs>
          <w:tab w:val="num" w:pos="3600"/>
        </w:tabs>
        <w:ind w:left="3600" w:hanging="360"/>
      </w:pPr>
      <w:rPr>
        <w:rFonts w:ascii="Wingdings" w:hAnsi="Wingdings" w:hint="default"/>
      </w:rPr>
    </w:lvl>
    <w:lvl w:ilvl="5" w:tplc="639E3234" w:tentative="1">
      <w:start w:val="1"/>
      <w:numFmt w:val="bullet"/>
      <w:lvlText w:val=""/>
      <w:lvlJc w:val="left"/>
      <w:pPr>
        <w:tabs>
          <w:tab w:val="num" w:pos="4320"/>
        </w:tabs>
        <w:ind w:left="4320" w:hanging="360"/>
      </w:pPr>
      <w:rPr>
        <w:rFonts w:ascii="Wingdings" w:hAnsi="Wingdings" w:hint="default"/>
      </w:rPr>
    </w:lvl>
    <w:lvl w:ilvl="6" w:tplc="6A2A2374" w:tentative="1">
      <w:start w:val="1"/>
      <w:numFmt w:val="bullet"/>
      <w:lvlText w:val=""/>
      <w:lvlJc w:val="left"/>
      <w:pPr>
        <w:tabs>
          <w:tab w:val="num" w:pos="5040"/>
        </w:tabs>
        <w:ind w:left="5040" w:hanging="360"/>
      </w:pPr>
      <w:rPr>
        <w:rFonts w:ascii="Wingdings" w:hAnsi="Wingdings" w:hint="default"/>
      </w:rPr>
    </w:lvl>
    <w:lvl w:ilvl="7" w:tplc="6B74A476" w:tentative="1">
      <w:start w:val="1"/>
      <w:numFmt w:val="bullet"/>
      <w:lvlText w:val=""/>
      <w:lvlJc w:val="left"/>
      <w:pPr>
        <w:tabs>
          <w:tab w:val="num" w:pos="5760"/>
        </w:tabs>
        <w:ind w:left="5760" w:hanging="360"/>
      </w:pPr>
      <w:rPr>
        <w:rFonts w:ascii="Wingdings" w:hAnsi="Wingdings" w:hint="default"/>
      </w:rPr>
    </w:lvl>
    <w:lvl w:ilvl="8" w:tplc="AAF2965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C50FA"/>
    <w:multiLevelType w:val="hybridMultilevel"/>
    <w:tmpl w:val="BBA06648"/>
    <w:lvl w:ilvl="0" w:tplc="50B6DDF4">
      <w:start w:val="1"/>
      <w:numFmt w:val="bullet"/>
      <w:lvlText w:val=""/>
      <w:lvlJc w:val="left"/>
      <w:pPr>
        <w:tabs>
          <w:tab w:val="num" w:pos="720"/>
        </w:tabs>
        <w:ind w:left="720" w:hanging="360"/>
      </w:pPr>
      <w:rPr>
        <w:rFonts w:ascii="Wingdings" w:hAnsi="Wingdings" w:hint="default"/>
      </w:rPr>
    </w:lvl>
    <w:lvl w:ilvl="1" w:tplc="7F963BD6" w:tentative="1">
      <w:start w:val="1"/>
      <w:numFmt w:val="bullet"/>
      <w:lvlText w:val=""/>
      <w:lvlJc w:val="left"/>
      <w:pPr>
        <w:tabs>
          <w:tab w:val="num" w:pos="1440"/>
        </w:tabs>
        <w:ind w:left="1440" w:hanging="360"/>
      </w:pPr>
      <w:rPr>
        <w:rFonts w:ascii="Wingdings" w:hAnsi="Wingdings" w:hint="default"/>
      </w:rPr>
    </w:lvl>
    <w:lvl w:ilvl="2" w:tplc="EA2C568A" w:tentative="1">
      <w:start w:val="1"/>
      <w:numFmt w:val="bullet"/>
      <w:lvlText w:val=""/>
      <w:lvlJc w:val="left"/>
      <w:pPr>
        <w:tabs>
          <w:tab w:val="num" w:pos="2160"/>
        </w:tabs>
        <w:ind w:left="2160" w:hanging="360"/>
      </w:pPr>
      <w:rPr>
        <w:rFonts w:ascii="Wingdings" w:hAnsi="Wingdings" w:hint="default"/>
      </w:rPr>
    </w:lvl>
    <w:lvl w:ilvl="3" w:tplc="55F0606C" w:tentative="1">
      <w:start w:val="1"/>
      <w:numFmt w:val="bullet"/>
      <w:lvlText w:val=""/>
      <w:lvlJc w:val="left"/>
      <w:pPr>
        <w:tabs>
          <w:tab w:val="num" w:pos="2880"/>
        </w:tabs>
        <w:ind w:left="2880" w:hanging="360"/>
      </w:pPr>
      <w:rPr>
        <w:rFonts w:ascii="Wingdings" w:hAnsi="Wingdings" w:hint="default"/>
      </w:rPr>
    </w:lvl>
    <w:lvl w:ilvl="4" w:tplc="75862CD4" w:tentative="1">
      <w:start w:val="1"/>
      <w:numFmt w:val="bullet"/>
      <w:lvlText w:val=""/>
      <w:lvlJc w:val="left"/>
      <w:pPr>
        <w:tabs>
          <w:tab w:val="num" w:pos="3600"/>
        </w:tabs>
        <w:ind w:left="3600" w:hanging="360"/>
      </w:pPr>
      <w:rPr>
        <w:rFonts w:ascii="Wingdings" w:hAnsi="Wingdings" w:hint="default"/>
      </w:rPr>
    </w:lvl>
    <w:lvl w:ilvl="5" w:tplc="2FEE384C" w:tentative="1">
      <w:start w:val="1"/>
      <w:numFmt w:val="bullet"/>
      <w:lvlText w:val=""/>
      <w:lvlJc w:val="left"/>
      <w:pPr>
        <w:tabs>
          <w:tab w:val="num" w:pos="4320"/>
        </w:tabs>
        <w:ind w:left="4320" w:hanging="360"/>
      </w:pPr>
      <w:rPr>
        <w:rFonts w:ascii="Wingdings" w:hAnsi="Wingdings" w:hint="default"/>
      </w:rPr>
    </w:lvl>
    <w:lvl w:ilvl="6" w:tplc="21F06B32" w:tentative="1">
      <w:start w:val="1"/>
      <w:numFmt w:val="bullet"/>
      <w:lvlText w:val=""/>
      <w:lvlJc w:val="left"/>
      <w:pPr>
        <w:tabs>
          <w:tab w:val="num" w:pos="5040"/>
        </w:tabs>
        <w:ind w:left="5040" w:hanging="360"/>
      </w:pPr>
      <w:rPr>
        <w:rFonts w:ascii="Wingdings" w:hAnsi="Wingdings" w:hint="default"/>
      </w:rPr>
    </w:lvl>
    <w:lvl w:ilvl="7" w:tplc="F992E1DA" w:tentative="1">
      <w:start w:val="1"/>
      <w:numFmt w:val="bullet"/>
      <w:lvlText w:val=""/>
      <w:lvlJc w:val="left"/>
      <w:pPr>
        <w:tabs>
          <w:tab w:val="num" w:pos="5760"/>
        </w:tabs>
        <w:ind w:left="5760" w:hanging="360"/>
      </w:pPr>
      <w:rPr>
        <w:rFonts w:ascii="Wingdings" w:hAnsi="Wingdings" w:hint="default"/>
      </w:rPr>
    </w:lvl>
    <w:lvl w:ilvl="8" w:tplc="003098C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B5DD1"/>
    <w:multiLevelType w:val="hybridMultilevel"/>
    <w:tmpl w:val="BBA8A7CC"/>
    <w:lvl w:ilvl="0" w:tplc="BC9669CC">
      <w:start w:val="1"/>
      <w:numFmt w:val="bullet"/>
      <w:lvlText w:val=""/>
      <w:lvlJc w:val="left"/>
      <w:pPr>
        <w:tabs>
          <w:tab w:val="num" w:pos="720"/>
        </w:tabs>
        <w:ind w:left="720" w:hanging="360"/>
      </w:pPr>
      <w:rPr>
        <w:rFonts w:ascii="Wingdings" w:hAnsi="Wingdings" w:hint="default"/>
      </w:rPr>
    </w:lvl>
    <w:lvl w:ilvl="1" w:tplc="4BD00242" w:tentative="1">
      <w:start w:val="1"/>
      <w:numFmt w:val="bullet"/>
      <w:lvlText w:val=""/>
      <w:lvlJc w:val="left"/>
      <w:pPr>
        <w:tabs>
          <w:tab w:val="num" w:pos="1440"/>
        </w:tabs>
        <w:ind w:left="1440" w:hanging="360"/>
      </w:pPr>
      <w:rPr>
        <w:rFonts w:ascii="Wingdings" w:hAnsi="Wingdings" w:hint="default"/>
      </w:rPr>
    </w:lvl>
    <w:lvl w:ilvl="2" w:tplc="0AF00876" w:tentative="1">
      <w:start w:val="1"/>
      <w:numFmt w:val="bullet"/>
      <w:lvlText w:val=""/>
      <w:lvlJc w:val="left"/>
      <w:pPr>
        <w:tabs>
          <w:tab w:val="num" w:pos="2160"/>
        </w:tabs>
        <w:ind w:left="2160" w:hanging="360"/>
      </w:pPr>
      <w:rPr>
        <w:rFonts w:ascii="Wingdings" w:hAnsi="Wingdings" w:hint="default"/>
      </w:rPr>
    </w:lvl>
    <w:lvl w:ilvl="3" w:tplc="F44A4C3C" w:tentative="1">
      <w:start w:val="1"/>
      <w:numFmt w:val="bullet"/>
      <w:lvlText w:val=""/>
      <w:lvlJc w:val="left"/>
      <w:pPr>
        <w:tabs>
          <w:tab w:val="num" w:pos="2880"/>
        </w:tabs>
        <w:ind w:left="2880" w:hanging="360"/>
      </w:pPr>
      <w:rPr>
        <w:rFonts w:ascii="Wingdings" w:hAnsi="Wingdings" w:hint="default"/>
      </w:rPr>
    </w:lvl>
    <w:lvl w:ilvl="4" w:tplc="00807774" w:tentative="1">
      <w:start w:val="1"/>
      <w:numFmt w:val="bullet"/>
      <w:lvlText w:val=""/>
      <w:lvlJc w:val="left"/>
      <w:pPr>
        <w:tabs>
          <w:tab w:val="num" w:pos="3600"/>
        </w:tabs>
        <w:ind w:left="3600" w:hanging="360"/>
      </w:pPr>
      <w:rPr>
        <w:rFonts w:ascii="Wingdings" w:hAnsi="Wingdings" w:hint="default"/>
      </w:rPr>
    </w:lvl>
    <w:lvl w:ilvl="5" w:tplc="34D07C9C" w:tentative="1">
      <w:start w:val="1"/>
      <w:numFmt w:val="bullet"/>
      <w:lvlText w:val=""/>
      <w:lvlJc w:val="left"/>
      <w:pPr>
        <w:tabs>
          <w:tab w:val="num" w:pos="4320"/>
        </w:tabs>
        <w:ind w:left="4320" w:hanging="360"/>
      </w:pPr>
      <w:rPr>
        <w:rFonts w:ascii="Wingdings" w:hAnsi="Wingdings" w:hint="default"/>
      </w:rPr>
    </w:lvl>
    <w:lvl w:ilvl="6" w:tplc="DA94FA28" w:tentative="1">
      <w:start w:val="1"/>
      <w:numFmt w:val="bullet"/>
      <w:lvlText w:val=""/>
      <w:lvlJc w:val="left"/>
      <w:pPr>
        <w:tabs>
          <w:tab w:val="num" w:pos="5040"/>
        </w:tabs>
        <w:ind w:left="5040" w:hanging="360"/>
      </w:pPr>
      <w:rPr>
        <w:rFonts w:ascii="Wingdings" w:hAnsi="Wingdings" w:hint="default"/>
      </w:rPr>
    </w:lvl>
    <w:lvl w:ilvl="7" w:tplc="7F3EEA74" w:tentative="1">
      <w:start w:val="1"/>
      <w:numFmt w:val="bullet"/>
      <w:lvlText w:val=""/>
      <w:lvlJc w:val="left"/>
      <w:pPr>
        <w:tabs>
          <w:tab w:val="num" w:pos="5760"/>
        </w:tabs>
        <w:ind w:left="5760" w:hanging="360"/>
      </w:pPr>
      <w:rPr>
        <w:rFonts w:ascii="Wingdings" w:hAnsi="Wingdings" w:hint="default"/>
      </w:rPr>
    </w:lvl>
    <w:lvl w:ilvl="8" w:tplc="154C85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8487E"/>
    <w:multiLevelType w:val="hybridMultilevel"/>
    <w:tmpl w:val="93C800BC"/>
    <w:lvl w:ilvl="0" w:tplc="AE186344">
      <w:start w:val="1"/>
      <w:numFmt w:val="bullet"/>
      <w:lvlText w:val=""/>
      <w:lvlJc w:val="left"/>
      <w:pPr>
        <w:tabs>
          <w:tab w:val="num" w:pos="720"/>
        </w:tabs>
        <w:ind w:left="720" w:hanging="360"/>
      </w:pPr>
      <w:rPr>
        <w:rFonts w:ascii="Wingdings" w:hAnsi="Wingdings" w:hint="default"/>
      </w:rPr>
    </w:lvl>
    <w:lvl w:ilvl="1" w:tplc="9CAE3464" w:tentative="1">
      <w:start w:val="1"/>
      <w:numFmt w:val="bullet"/>
      <w:lvlText w:val=""/>
      <w:lvlJc w:val="left"/>
      <w:pPr>
        <w:tabs>
          <w:tab w:val="num" w:pos="1440"/>
        </w:tabs>
        <w:ind w:left="1440" w:hanging="360"/>
      </w:pPr>
      <w:rPr>
        <w:rFonts w:ascii="Wingdings" w:hAnsi="Wingdings" w:hint="default"/>
      </w:rPr>
    </w:lvl>
    <w:lvl w:ilvl="2" w:tplc="47086A58" w:tentative="1">
      <w:start w:val="1"/>
      <w:numFmt w:val="bullet"/>
      <w:lvlText w:val=""/>
      <w:lvlJc w:val="left"/>
      <w:pPr>
        <w:tabs>
          <w:tab w:val="num" w:pos="2160"/>
        </w:tabs>
        <w:ind w:left="2160" w:hanging="360"/>
      </w:pPr>
      <w:rPr>
        <w:rFonts w:ascii="Wingdings" w:hAnsi="Wingdings" w:hint="default"/>
      </w:rPr>
    </w:lvl>
    <w:lvl w:ilvl="3" w:tplc="32C4D340" w:tentative="1">
      <w:start w:val="1"/>
      <w:numFmt w:val="bullet"/>
      <w:lvlText w:val=""/>
      <w:lvlJc w:val="left"/>
      <w:pPr>
        <w:tabs>
          <w:tab w:val="num" w:pos="2880"/>
        </w:tabs>
        <w:ind w:left="2880" w:hanging="360"/>
      </w:pPr>
      <w:rPr>
        <w:rFonts w:ascii="Wingdings" w:hAnsi="Wingdings" w:hint="default"/>
      </w:rPr>
    </w:lvl>
    <w:lvl w:ilvl="4" w:tplc="F4AE6ABC" w:tentative="1">
      <w:start w:val="1"/>
      <w:numFmt w:val="bullet"/>
      <w:lvlText w:val=""/>
      <w:lvlJc w:val="left"/>
      <w:pPr>
        <w:tabs>
          <w:tab w:val="num" w:pos="3600"/>
        </w:tabs>
        <w:ind w:left="3600" w:hanging="360"/>
      </w:pPr>
      <w:rPr>
        <w:rFonts w:ascii="Wingdings" w:hAnsi="Wingdings" w:hint="default"/>
      </w:rPr>
    </w:lvl>
    <w:lvl w:ilvl="5" w:tplc="383243DA" w:tentative="1">
      <w:start w:val="1"/>
      <w:numFmt w:val="bullet"/>
      <w:lvlText w:val=""/>
      <w:lvlJc w:val="left"/>
      <w:pPr>
        <w:tabs>
          <w:tab w:val="num" w:pos="4320"/>
        </w:tabs>
        <w:ind w:left="4320" w:hanging="360"/>
      </w:pPr>
      <w:rPr>
        <w:rFonts w:ascii="Wingdings" w:hAnsi="Wingdings" w:hint="default"/>
      </w:rPr>
    </w:lvl>
    <w:lvl w:ilvl="6" w:tplc="521EDB14" w:tentative="1">
      <w:start w:val="1"/>
      <w:numFmt w:val="bullet"/>
      <w:lvlText w:val=""/>
      <w:lvlJc w:val="left"/>
      <w:pPr>
        <w:tabs>
          <w:tab w:val="num" w:pos="5040"/>
        </w:tabs>
        <w:ind w:left="5040" w:hanging="360"/>
      </w:pPr>
      <w:rPr>
        <w:rFonts w:ascii="Wingdings" w:hAnsi="Wingdings" w:hint="default"/>
      </w:rPr>
    </w:lvl>
    <w:lvl w:ilvl="7" w:tplc="07A4993C" w:tentative="1">
      <w:start w:val="1"/>
      <w:numFmt w:val="bullet"/>
      <w:lvlText w:val=""/>
      <w:lvlJc w:val="left"/>
      <w:pPr>
        <w:tabs>
          <w:tab w:val="num" w:pos="5760"/>
        </w:tabs>
        <w:ind w:left="5760" w:hanging="360"/>
      </w:pPr>
      <w:rPr>
        <w:rFonts w:ascii="Wingdings" w:hAnsi="Wingdings" w:hint="default"/>
      </w:rPr>
    </w:lvl>
    <w:lvl w:ilvl="8" w:tplc="178EEA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E0AB1"/>
    <w:multiLevelType w:val="hybridMultilevel"/>
    <w:tmpl w:val="D1A2D8F0"/>
    <w:lvl w:ilvl="0" w:tplc="0409000D">
      <w:start w:val="1"/>
      <w:numFmt w:val="bullet"/>
      <w:lvlText w:val=""/>
      <w:lvlJc w:val="left"/>
      <w:pPr>
        <w:ind w:left="360" w:hanging="360"/>
      </w:pPr>
      <w:rPr>
        <w:rFonts w:ascii="Wingdings" w:hAnsi="Wingdings"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E2D3B5F"/>
    <w:multiLevelType w:val="hybridMultilevel"/>
    <w:tmpl w:val="27229EB0"/>
    <w:lvl w:ilvl="0" w:tplc="E1865458">
      <w:numFmt w:val="bullet"/>
      <w:lvlText w:val=""/>
      <w:lvlJc w:val="left"/>
      <w:pPr>
        <w:ind w:left="360" w:hanging="360"/>
      </w:pPr>
      <w:rPr>
        <w:rFonts w:ascii="Wingdings" w:eastAsia="等线" w:hAnsi="Wingdings" w:cstheme="minorBidi"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1F275A"/>
    <w:multiLevelType w:val="hybridMultilevel"/>
    <w:tmpl w:val="9FD8A400"/>
    <w:lvl w:ilvl="0" w:tplc="0C2E7DA6">
      <w:start w:val="1"/>
      <w:numFmt w:val="bullet"/>
      <w:lvlText w:val=""/>
      <w:lvlJc w:val="left"/>
      <w:pPr>
        <w:tabs>
          <w:tab w:val="num" w:pos="720"/>
        </w:tabs>
        <w:ind w:left="720" w:hanging="360"/>
      </w:pPr>
      <w:rPr>
        <w:rFonts w:ascii="Wingdings" w:hAnsi="Wingdings" w:hint="default"/>
      </w:rPr>
    </w:lvl>
    <w:lvl w:ilvl="1" w:tplc="F1C01C1E" w:tentative="1">
      <w:start w:val="1"/>
      <w:numFmt w:val="bullet"/>
      <w:lvlText w:val=""/>
      <w:lvlJc w:val="left"/>
      <w:pPr>
        <w:tabs>
          <w:tab w:val="num" w:pos="1440"/>
        </w:tabs>
        <w:ind w:left="1440" w:hanging="360"/>
      </w:pPr>
      <w:rPr>
        <w:rFonts w:ascii="Wingdings" w:hAnsi="Wingdings" w:hint="default"/>
      </w:rPr>
    </w:lvl>
    <w:lvl w:ilvl="2" w:tplc="24B48C9A" w:tentative="1">
      <w:start w:val="1"/>
      <w:numFmt w:val="bullet"/>
      <w:lvlText w:val=""/>
      <w:lvlJc w:val="left"/>
      <w:pPr>
        <w:tabs>
          <w:tab w:val="num" w:pos="2160"/>
        </w:tabs>
        <w:ind w:left="2160" w:hanging="360"/>
      </w:pPr>
      <w:rPr>
        <w:rFonts w:ascii="Wingdings" w:hAnsi="Wingdings" w:hint="default"/>
      </w:rPr>
    </w:lvl>
    <w:lvl w:ilvl="3" w:tplc="98903F9A" w:tentative="1">
      <w:start w:val="1"/>
      <w:numFmt w:val="bullet"/>
      <w:lvlText w:val=""/>
      <w:lvlJc w:val="left"/>
      <w:pPr>
        <w:tabs>
          <w:tab w:val="num" w:pos="2880"/>
        </w:tabs>
        <w:ind w:left="2880" w:hanging="360"/>
      </w:pPr>
      <w:rPr>
        <w:rFonts w:ascii="Wingdings" w:hAnsi="Wingdings" w:hint="default"/>
      </w:rPr>
    </w:lvl>
    <w:lvl w:ilvl="4" w:tplc="47ACE5C6" w:tentative="1">
      <w:start w:val="1"/>
      <w:numFmt w:val="bullet"/>
      <w:lvlText w:val=""/>
      <w:lvlJc w:val="left"/>
      <w:pPr>
        <w:tabs>
          <w:tab w:val="num" w:pos="3600"/>
        </w:tabs>
        <w:ind w:left="3600" w:hanging="360"/>
      </w:pPr>
      <w:rPr>
        <w:rFonts w:ascii="Wingdings" w:hAnsi="Wingdings" w:hint="default"/>
      </w:rPr>
    </w:lvl>
    <w:lvl w:ilvl="5" w:tplc="7248D1C2" w:tentative="1">
      <w:start w:val="1"/>
      <w:numFmt w:val="bullet"/>
      <w:lvlText w:val=""/>
      <w:lvlJc w:val="left"/>
      <w:pPr>
        <w:tabs>
          <w:tab w:val="num" w:pos="4320"/>
        </w:tabs>
        <w:ind w:left="4320" w:hanging="360"/>
      </w:pPr>
      <w:rPr>
        <w:rFonts w:ascii="Wingdings" w:hAnsi="Wingdings" w:hint="default"/>
      </w:rPr>
    </w:lvl>
    <w:lvl w:ilvl="6" w:tplc="91A0416E" w:tentative="1">
      <w:start w:val="1"/>
      <w:numFmt w:val="bullet"/>
      <w:lvlText w:val=""/>
      <w:lvlJc w:val="left"/>
      <w:pPr>
        <w:tabs>
          <w:tab w:val="num" w:pos="5040"/>
        </w:tabs>
        <w:ind w:left="5040" w:hanging="360"/>
      </w:pPr>
      <w:rPr>
        <w:rFonts w:ascii="Wingdings" w:hAnsi="Wingdings" w:hint="default"/>
      </w:rPr>
    </w:lvl>
    <w:lvl w:ilvl="7" w:tplc="A024EECE" w:tentative="1">
      <w:start w:val="1"/>
      <w:numFmt w:val="bullet"/>
      <w:lvlText w:val=""/>
      <w:lvlJc w:val="left"/>
      <w:pPr>
        <w:tabs>
          <w:tab w:val="num" w:pos="5760"/>
        </w:tabs>
        <w:ind w:left="5760" w:hanging="360"/>
      </w:pPr>
      <w:rPr>
        <w:rFonts w:ascii="Wingdings" w:hAnsi="Wingdings" w:hint="default"/>
      </w:rPr>
    </w:lvl>
    <w:lvl w:ilvl="8" w:tplc="E6C4903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2F624B"/>
    <w:multiLevelType w:val="hybridMultilevel"/>
    <w:tmpl w:val="277878EE"/>
    <w:lvl w:ilvl="0" w:tplc="D5360772">
      <w:start w:val="1"/>
      <w:numFmt w:val="bullet"/>
      <w:lvlText w:val=""/>
      <w:lvlJc w:val="left"/>
      <w:pPr>
        <w:tabs>
          <w:tab w:val="num" w:pos="720"/>
        </w:tabs>
        <w:ind w:left="720" w:hanging="360"/>
      </w:pPr>
      <w:rPr>
        <w:rFonts w:ascii="Wingdings" w:hAnsi="Wingdings" w:hint="default"/>
      </w:rPr>
    </w:lvl>
    <w:lvl w:ilvl="1" w:tplc="FFD0858A" w:tentative="1">
      <w:start w:val="1"/>
      <w:numFmt w:val="bullet"/>
      <w:lvlText w:val=""/>
      <w:lvlJc w:val="left"/>
      <w:pPr>
        <w:tabs>
          <w:tab w:val="num" w:pos="1440"/>
        </w:tabs>
        <w:ind w:left="1440" w:hanging="360"/>
      </w:pPr>
      <w:rPr>
        <w:rFonts w:ascii="Wingdings" w:hAnsi="Wingdings" w:hint="default"/>
      </w:rPr>
    </w:lvl>
    <w:lvl w:ilvl="2" w:tplc="9CFCFCBA" w:tentative="1">
      <w:start w:val="1"/>
      <w:numFmt w:val="bullet"/>
      <w:lvlText w:val=""/>
      <w:lvlJc w:val="left"/>
      <w:pPr>
        <w:tabs>
          <w:tab w:val="num" w:pos="2160"/>
        </w:tabs>
        <w:ind w:left="2160" w:hanging="360"/>
      </w:pPr>
      <w:rPr>
        <w:rFonts w:ascii="Wingdings" w:hAnsi="Wingdings" w:hint="default"/>
      </w:rPr>
    </w:lvl>
    <w:lvl w:ilvl="3" w:tplc="0FD84624" w:tentative="1">
      <w:start w:val="1"/>
      <w:numFmt w:val="bullet"/>
      <w:lvlText w:val=""/>
      <w:lvlJc w:val="left"/>
      <w:pPr>
        <w:tabs>
          <w:tab w:val="num" w:pos="2880"/>
        </w:tabs>
        <w:ind w:left="2880" w:hanging="360"/>
      </w:pPr>
      <w:rPr>
        <w:rFonts w:ascii="Wingdings" w:hAnsi="Wingdings" w:hint="default"/>
      </w:rPr>
    </w:lvl>
    <w:lvl w:ilvl="4" w:tplc="53902694" w:tentative="1">
      <w:start w:val="1"/>
      <w:numFmt w:val="bullet"/>
      <w:lvlText w:val=""/>
      <w:lvlJc w:val="left"/>
      <w:pPr>
        <w:tabs>
          <w:tab w:val="num" w:pos="3600"/>
        </w:tabs>
        <w:ind w:left="3600" w:hanging="360"/>
      </w:pPr>
      <w:rPr>
        <w:rFonts w:ascii="Wingdings" w:hAnsi="Wingdings" w:hint="default"/>
      </w:rPr>
    </w:lvl>
    <w:lvl w:ilvl="5" w:tplc="8584B54E" w:tentative="1">
      <w:start w:val="1"/>
      <w:numFmt w:val="bullet"/>
      <w:lvlText w:val=""/>
      <w:lvlJc w:val="left"/>
      <w:pPr>
        <w:tabs>
          <w:tab w:val="num" w:pos="4320"/>
        </w:tabs>
        <w:ind w:left="4320" w:hanging="360"/>
      </w:pPr>
      <w:rPr>
        <w:rFonts w:ascii="Wingdings" w:hAnsi="Wingdings" w:hint="default"/>
      </w:rPr>
    </w:lvl>
    <w:lvl w:ilvl="6" w:tplc="2A4C0928" w:tentative="1">
      <w:start w:val="1"/>
      <w:numFmt w:val="bullet"/>
      <w:lvlText w:val=""/>
      <w:lvlJc w:val="left"/>
      <w:pPr>
        <w:tabs>
          <w:tab w:val="num" w:pos="5040"/>
        </w:tabs>
        <w:ind w:left="5040" w:hanging="360"/>
      </w:pPr>
      <w:rPr>
        <w:rFonts w:ascii="Wingdings" w:hAnsi="Wingdings" w:hint="default"/>
      </w:rPr>
    </w:lvl>
    <w:lvl w:ilvl="7" w:tplc="A35C87CA" w:tentative="1">
      <w:start w:val="1"/>
      <w:numFmt w:val="bullet"/>
      <w:lvlText w:val=""/>
      <w:lvlJc w:val="left"/>
      <w:pPr>
        <w:tabs>
          <w:tab w:val="num" w:pos="5760"/>
        </w:tabs>
        <w:ind w:left="5760" w:hanging="360"/>
      </w:pPr>
      <w:rPr>
        <w:rFonts w:ascii="Wingdings" w:hAnsi="Wingdings" w:hint="default"/>
      </w:rPr>
    </w:lvl>
    <w:lvl w:ilvl="8" w:tplc="EF7AD3A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60"/>
    <w:rsid w:val="000353F3"/>
    <w:rsid w:val="000D67EC"/>
    <w:rsid w:val="00114304"/>
    <w:rsid w:val="0012076A"/>
    <w:rsid w:val="00136B6C"/>
    <w:rsid w:val="001B7921"/>
    <w:rsid w:val="002C39B6"/>
    <w:rsid w:val="00315B10"/>
    <w:rsid w:val="00321D34"/>
    <w:rsid w:val="00326545"/>
    <w:rsid w:val="00364E68"/>
    <w:rsid w:val="003E7860"/>
    <w:rsid w:val="00401C36"/>
    <w:rsid w:val="0041028E"/>
    <w:rsid w:val="004876D9"/>
    <w:rsid w:val="004F4AF3"/>
    <w:rsid w:val="005E0152"/>
    <w:rsid w:val="005F0A76"/>
    <w:rsid w:val="005F46A3"/>
    <w:rsid w:val="006A777D"/>
    <w:rsid w:val="007D0501"/>
    <w:rsid w:val="0080513E"/>
    <w:rsid w:val="008A1E88"/>
    <w:rsid w:val="009646E8"/>
    <w:rsid w:val="009B0B05"/>
    <w:rsid w:val="009F5B02"/>
    <w:rsid w:val="00A07DCC"/>
    <w:rsid w:val="00AD0E9A"/>
    <w:rsid w:val="00B03F0A"/>
    <w:rsid w:val="00B562E1"/>
    <w:rsid w:val="00BD6308"/>
    <w:rsid w:val="00C96DA5"/>
    <w:rsid w:val="00CB4563"/>
    <w:rsid w:val="00CD1169"/>
    <w:rsid w:val="00D647F2"/>
    <w:rsid w:val="00E021F7"/>
    <w:rsid w:val="00EA3EE3"/>
    <w:rsid w:val="00EE2EAB"/>
    <w:rsid w:val="00EF1A5D"/>
    <w:rsid w:val="00EF51C6"/>
    <w:rsid w:val="00F52F92"/>
    <w:rsid w:val="00FE78BB"/>
    <w:rsid w:val="00FF5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219BB"/>
  <w15:chartTrackingRefBased/>
  <w15:docId w15:val="{9292AFF1-B465-4B4C-B5FE-B3D797C6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E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2EAB"/>
    <w:rPr>
      <w:sz w:val="18"/>
      <w:szCs w:val="18"/>
    </w:rPr>
  </w:style>
  <w:style w:type="paragraph" w:styleId="a5">
    <w:name w:val="footer"/>
    <w:basedOn w:val="a"/>
    <w:link w:val="a6"/>
    <w:uiPriority w:val="99"/>
    <w:unhideWhenUsed/>
    <w:rsid w:val="00EE2EAB"/>
    <w:pPr>
      <w:tabs>
        <w:tab w:val="center" w:pos="4153"/>
        <w:tab w:val="right" w:pos="8306"/>
      </w:tabs>
      <w:snapToGrid w:val="0"/>
      <w:jc w:val="left"/>
    </w:pPr>
    <w:rPr>
      <w:sz w:val="18"/>
      <w:szCs w:val="18"/>
    </w:rPr>
  </w:style>
  <w:style w:type="character" w:customStyle="1" w:styleId="a6">
    <w:name w:val="页脚 字符"/>
    <w:basedOn w:val="a0"/>
    <w:link w:val="a5"/>
    <w:uiPriority w:val="99"/>
    <w:rsid w:val="00EE2EAB"/>
    <w:rPr>
      <w:sz w:val="18"/>
      <w:szCs w:val="18"/>
    </w:rPr>
  </w:style>
  <w:style w:type="paragraph" w:styleId="a7">
    <w:name w:val="List Paragraph"/>
    <w:basedOn w:val="a"/>
    <w:uiPriority w:val="34"/>
    <w:qFormat/>
    <w:rsid w:val="00114304"/>
    <w:pPr>
      <w:ind w:firstLineChars="200" w:firstLine="420"/>
    </w:pPr>
  </w:style>
  <w:style w:type="table" w:styleId="a8">
    <w:name w:val="Table Grid"/>
    <w:basedOn w:val="a1"/>
    <w:uiPriority w:val="59"/>
    <w:rsid w:val="00EF5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7111">
      <w:bodyDiv w:val="1"/>
      <w:marLeft w:val="0"/>
      <w:marRight w:val="0"/>
      <w:marTop w:val="0"/>
      <w:marBottom w:val="0"/>
      <w:divBdr>
        <w:top w:val="none" w:sz="0" w:space="0" w:color="auto"/>
        <w:left w:val="none" w:sz="0" w:space="0" w:color="auto"/>
        <w:bottom w:val="none" w:sz="0" w:space="0" w:color="auto"/>
        <w:right w:val="none" w:sz="0" w:space="0" w:color="auto"/>
      </w:divBdr>
      <w:divsChild>
        <w:div w:id="495465247">
          <w:marLeft w:val="547"/>
          <w:marRight w:val="0"/>
          <w:marTop w:val="0"/>
          <w:marBottom w:val="0"/>
          <w:divBdr>
            <w:top w:val="none" w:sz="0" w:space="0" w:color="auto"/>
            <w:left w:val="none" w:sz="0" w:space="0" w:color="auto"/>
            <w:bottom w:val="none" w:sz="0" w:space="0" w:color="auto"/>
            <w:right w:val="none" w:sz="0" w:space="0" w:color="auto"/>
          </w:divBdr>
        </w:div>
        <w:div w:id="1998151047">
          <w:marLeft w:val="547"/>
          <w:marRight w:val="0"/>
          <w:marTop w:val="0"/>
          <w:marBottom w:val="0"/>
          <w:divBdr>
            <w:top w:val="none" w:sz="0" w:space="0" w:color="auto"/>
            <w:left w:val="none" w:sz="0" w:space="0" w:color="auto"/>
            <w:bottom w:val="none" w:sz="0" w:space="0" w:color="auto"/>
            <w:right w:val="none" w:sz="0" w:space="0" w:color="auto"/>
          </w:divBdr>
        </w:div>
        <w:div w:id="911624710">
          <w:marLeft w:val="547"/>
          <w:marRight w:val="0"/>
          <w:marTop w:val="0"/>
          <w:marBottom w:val="0"/>
          <w:divBdr>
            <w:top w:val="none" w:sz="0" w:space="0" w:color="auto"/>
            <w:left w:val="none" w:sz="0" w:space="0" w:color="auto"/>
            <w:bottom w:val="none" w:sz="0" w:space="0" w:color="auto"/>
            <w:right w:val="none" w:sz="0" w:space="0" w:color="auto"/>
          </w:divBdr>
        </w:div>
        <w:div w:id="1972710876">
          <w:marLeft w:val="547"/>
          <w:marRight w:val="0"/>
          <w:marTop w:val="0"/>
          <w:marBottom w:val="0"/>
          <w:divBdr>
            <w:top w:val="none" w:sz="0" w:space="0" w:color="auto"/>
            <w:left w:val="none" w:sz="0" w:space="0" w:color="auto"/>
            <w:bottom w:val="none" w:sz="0" w:space="0" w:color="auto"/>
            <w:right w:val="none" w:sz="0" w:space="0" w:color="auto"/>
          </w:divBdr>
        </w:div>
        <w:div w:id="764964160">
          <w:marLeft w:val="547"/>
          <w:marRight w:val="0"/>
          <w:marTop w:val="0"/>
          <w:marBottom w:val="0"/>
          <w:divBdr>
            <w:top w:val="none" w:sz="0" w:space="0" w:color="auto"/>
            <w:left w:val="none" w:sz="0" w:space="0" w:color="auto"/>
            <w:bottom w:val="none" w:sz="0" w:space="0" w:color="auto"/>
            <w:right w:val="none" w:sz="0" w:space="0" w:color="auto"/>
          </w:divBdr>
        </w:div>
        <w:div w:id="1320118082">
          <w:marLeft w:val="547"/>
          <w:marRight w:val="0"/>
          <w:marTop w:val="0"/>
          <w:marBottom w:val="0"/>
          <w:divBdr>
            <w:top w:val="none" w:sz="0" w:space="0" w:color="auto"/>
            <w:left w:val="none" w:sz="0" w:space="0" w:color="auto"/>
            <w:bottom w:val="none" w:sz="0" w:space="0" w:color="auto"/>
            <w:right w:val="none" w:sz="0" w:space="0" w:color="auto"/>
          </w:divBdr>
        </w:div>
        <w:div w:id="1240098845">
          <w:marLeft w:val="547"/>
          <w:marRight w:val="0"/>
          <w:marTop w:val="0"/>
          <w:marBottom w:val="0"/>
          <w:divBdr>
            <w:top w:val="none" w:sz="0" w:space="0" w:color="auto"/>
            <w:left w:val="none" w:sz="0" w:space="0" w:color="auto"/>
            <w:bottom w:val="none" w:sz="0" w:space="0" w:color="auto"/>
            <w:right w:val="none" w:sz="0" w:space="0" w:color="auto"/>
          </w:divBdr>
        </w:div>
        <w:div w:id="285506634">
          <w:marLeft w:val="547"/>
          <w:marRight w:val="0"/>
          <w:marTop w:val="0"/>
          <w:marBottom w:val="0"/>
          <w:divBdr>
            <w:top w:val="none" w:sz="0" w:space="0" w:color="auto"/>
            <w:left w:val="none" w:sz="0" w:space="0" w:color="auto"/>
            <w:bottom w:val="none" w:sz="0" w:space="0" w:color="auto"/>
            <w:right w:val="none" w:sz="0" w:space="0" w:color="auto"/>
          </w:divBdr>
        </w:div>
        <w:div w:id="610012296">
          <w:marLeft w:val="547"/>
          <w:marRight w:val="0"/>
          <w:marTop w:val="0"/>
          <w:marBottom w:val="0"/>
          <w:divBdr>
            <w:top w:val="none" w:sz="0" w:space="0" w:color="auto"/>
            <w:left w:val="none" w:sz="0" w:space="0" w:color="auto"/>
            <w:bottom w:val="none" w:sz="0" w:space="0" w:color="auto"/>
            <w:right w:val="none" w:sz="0" w:space="0" w:color="auto"/>
          </w:divBdr>
        </w:div>
      </w:divsChild>
    </w:div>
    <w:div w:id="1018239660">
      <w:bodyDiv w:val="1"/>
      <w:marLeft w:val="0"/>
      <w:marRight w:val="0"/>
      <w:marTop w:val="0"/>
      <w:marBottom w:val="0"/>
      <w:divBdr>
        <w:top w:val="none" w:sz="0" w:space="0" w:color="auto"/>
        <w:left w:val="none" w:sz="0" w:space="0" w:color="auto"/>
        <w:bottom w:val="none" w:sz="0" w:space="0" w:color="auto"/>
        <w:right w:val="none" w:sz="0" w:space="0" w:color="auto"/>
      </w:divBdr>
      <w:divsChild>
        <w:div w:id="1907687977">
          <w:marLeft w:val="547"/>
          <w:marRight w:val="0"/>
          <w:marTop w:val="0"/>
          <w:marBottom w:val="0"/>
          <w:divBdr>
            <w:top w:val="none" w:sz="0" w:space="0" w:color="auto"/>
            <w:left w:val="none" w:sz="0" w:space="0" w:color="auto"/>
            <w:bottom w:val="none" w:sz="0" w:space="0" w:color="auto"/>
            <w:right w:val="none" w:sz="0" w:space="0" w:color="auto"/>
          </w:divBdr>
        </w:div>
        <w:div w:id="1958217791">
          <w:marLeft w:val="547"/>
          <w:marRight w:val="0"/>
          <w:marTop w:val="0"/>
          <w:marBottom w:val="0"/>
          <w:divBdr>
            <w:top w:val="none" w:sz="0" w:space="0" w:color="auto"/>
            <w:left w:val="none" w:sz="0" w:space="0" w:color="auto"/>
            <w:bottom w:val="none" w:sz="0" w:space="0" w:color="auto"/>
            <w:right w:val="none" w:sz="0" w:space="0" w:color="auto"/>
          </w:divBdr>
        </w:div>
        <w:div w:id="1151403501">
          <w:marLeft w:val="547"/>
          <w:marRight w:val="0"/>
          <w:marTop w:val="0"/>
          <w:marBottom w:val="0"/>
          <w:divBdr>
            <w:top w:val="none" w:sz="0" w:space="0" w:color="auto"/>
            <w:left w:val="none" w:sz="0" w:space="0" w:color="auto"/>
            <w:bottom w:val="none" w:sz="0" w:space="0" w:color="auto"/>
            <w:right w:val="none" w:sz="0" w:space="0" w:color="auto"/>
          </w:divBdr>
        </w:div>
        <w:div w:id="196430078">
          <w:marLeft w:val="547"/>
          <w:marRight w:val="0"/>
          <w:marTop w:val="0"/>
          <w:marBottom w:val="0"/>
          <w:divBdr>
            <w:top w:val="none" w:sz="0" w:space="0" w:color="auto"/>
            <w:left w:val="none" w:sz="0" w:space="0" w:color="auto"/>
            <w:bottom w:val="none" w:sz="0" w:space="0" w:color="auto"/>
            <w:right w:val="none" w:sz="0" w:space="0" w:color="auto"/>
          </w:divBdr>
        </w:div>
        <w:div w:id="2065518871">
          <w:marLeft w:val="547"/>
          <w:marRight w:val="0"/>
          <w:marTop w:val="0"/>
          <w:marBottom w:val="0"/>
          <w:divBdr>
            <w:top w:val="none" w:sz="0" w:space="0" w:color="auto"/>
            <w:left w:val="none" w:sz="0" w:space="0" w:color="auto"/>
            <w:bottom w:val="none" w:sz="0" w:space="0" w:color="auto"/>
            <w:right w:val="none" w:sz="0" w:space="0" w:color="auto"/>
          </w:divBdr>
        </w:div>
        <w:div w:id="467357502">
          <w:marLeft w:val="547"/>
          <w:marRight w:val="0"/>
          <w:marTop w:val="0"/>
          <w:marBottom w:val="0"/>
          <w:divBdr>
            <w:top w:val="none" w:sz="0" w:space="0" w:color="auto"/>
            <w:left w:val="none" w:sz="0" w:space="0" w:color="auto"/>
            <w:bottom w:val="none" w:sz="0" w:space="0" w:color="auto"/>
            <w:right w:val="none" w:sz="0" w:space="0" w:color="auto"/>
          </w:divBdr>
        </w:div>
        <w:div w:id="323514368">
          <w:marLeft w:val="547"/>
          <w:marRight w:val="0"/>
          <w:marTop w:val="0"/>
          <w:marBottom w:val="0"/>
          <w:divBdr>
            <w:top w:val="none" w:sz="0" w:space="0" w:color="auto"/>
            <w:left w:val="none" w:sz="0" w:space="0" w:color="auto"/>
            <w:bottom w:val="none" w:sz="0" w:space="0" w:color="auto"/>
            <w:right w:val="none" w:sz="0" w:space="0" w:color="auto"/>
          </w:divBdr>
        </w:div>
        <w:div w:id="356127273">
          <w:marLeft w:val="547"/>
          <w:marRight w:val="0"/>
          <w:marTop w:val="0"/>
          <w:marBottom w:val="0"/>
          <w:divBdr>
            <w:top w:val="none" w:sz="0" w:space="0" w:color="auto"/>
            <w:left w:val="none" w:sz="0" w:space="0" w:color="auto"/>
            <w:bottom w:val="none" w:sz="0" w:space="0" w:color="auto"/>
            <w:right w:val="none" w:sz="0" w:space="0" w:color="auto"/>
          </w:divBdr>
        </w:div>
        <w:div w:id="17330371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卓锋</dc:creator>
  <cp:keywords/>
  <dc:description/>
  <cp:lastModifiedBy>ZF ye</cp:lastModifiedBy>
  <cp:revision>40</cp:revision>
  <dcterms:created xsi:type="dcterms:W3CDTF">2020-08-15T01:32:00Z</dcterms:created>
  <dcterms:modified xsi:type="dcterms:W3CDTF">2022-03-03T09:53:00Z</dcterms:modified>
</cp:coreProperties>
</file>